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E20BF" w14:textId="32721C13" w:rsidR="00DC5DDD" w:rsidRDefault="007D35BD" w:rsidP="00DC5DDD">
      <w:pPr>
        <w:ind w:firstLineChars="400" w:firstLine="960"/>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（公社）茨城</w:t>
      </w:r>
      <w:r w:rsidR="008C7D3A">
        <w:rPr>
          <w:rFonts w:ascii="ＭＳ ゴシック" w:eastAsia="ＭＳ ゴシック" w:hAnsi="ＭＳ ゴシック" w:hint="eastAsia"/>
          <w:sz w:val="24"/>
          <w:szCs w:val="24"/>
        </w:rPr>
        <w:t>県</w:t>
      </w:r>
      <w:r>
        <w:rPr>
          <w:rFonts w:ascii="ＭＳ ゴシック" w:eastAsia="ＭＳ ゴシック" w:hAnsi="ＭＳ ゴシック" w:hint="eastAsia"/>
          <w:sz w:val="24"/>
          <w:szCs w:val="24"/>
        </w:rPr>
        <w:t>臨床</w:t>
      </w:r>
      <w:r w:rsidR="00227AFD">
        <w:rPr>
          <w:rFonts w:ascii="ＭＳ ゴシック" w:eastAsia="ＭＳ ゴシック" w:hAnsi="ＭＳ ゴシック" w:hint="eastAsia"/>
          <w:sz w:val="24"/>
          <w:szCs w:val="24"/>
        </w:rPr>
        <w:t>検査</w:t>
      </w:r>
      <w:r w:rsidR="00DC5DDD">
        <w:rPr>
          <w:rFonts w:ascii="ＭＳ ゴシック" w:eastAsia="ＭＳ ゴシック" w:hAnsi="ＭＳ ゴシック" w:hint="eastAsia"/>
          <w:sz w:val="24"/>
          <w:szCs w:val="24"/>
        </w:rPr>
        <w:t>技師会</w:t>
      </w:r>
    </w:p>
    <w:p w14:paraId="1E55FFD7" w14:textId="77777777" w:rsidR="008D326A" w:rsidRPr="008D326A" w:rsidRDefault="008D326A" w:rsidP="008D326A">
      <w:pPr>
        <w:ind w:firstLineChars="400" w:firstLine="960"/>
        <w:jc w:val="right"/>
        <w:rPr>
          <w:rFonts w:ascii="ＭＳ ゴシック" w:eastAsia="ＭＳ ゴシック" w:hAnsi="ＭＳ ゴシック"/>
          <w:sz w:val="24"/>
          <w:szCs w:val="24"/>
        </w:rPr>
      </w:pPr>
      <w:r w:rsidRPr="008D326A">
        <w:rPr>
          <w:rFonts w:ascii="ＭＳ ゴシック" w:eastAsia="ＭＳ ゴシック" w:hAnsi="ＭＳ ゴシック" w:hint="eastAsia"/>
          <w:sz w:val="24"/>
          <w:szCs w:val="24"/>
        </w:rPr>
        <w:t>会　長　　門馬　敏郎</w:t>
      </w:r>
    </w:p>
    <w:p w14:paraId="4267A239" w14:textId="77777777" w:rsidR="008D326A" w:rsidRDefault="008D326A" w:rsidP="00DC5DDD">
      <w:pPr>
        <w:ind w:firstLineChars="400" w:firstLine="960"/>
        <w:jc w:val="right"/>
        <w:rPr>
          <w:rFonts w:ascii="ＭＳ ゴシック" w:eastAsia="ＭＳ ゴシック" w:hAnsi="ＭＳ ゴシック"/>
          <w:sz w:val="24"/>
          <w:szCs w:val="24"/>
        </w:rPr>
      </w:pPr>
    </w:p>
    <w:p w14:paraId="2A4E20C0" w14:textId="77777777" w:rsidR="00DC5DDD" w:rsidRDefault="00DC5DDD" w:rsidP="008A6CE5">
      <w:pPr>
        <w:ind w:firstLineChars="400" w:firstLine="960"/>
        <w:rPr>
          <w:rFonts w:ascii="ＭＳ ゴシック" w:eastAsia="ＭＳ ゴシック" w:hAnsi="ＭＳ ゴシック"/>
          <w:sz w:val="24"/>
          <w:szCs w:val="24"/>
        </w:rPr>
      </w:pPr>
    </w:p>
    <w:p w14:paraId="5A1CB8A5" w14:textId="77777777" w:rsidR="00C44E81" w:rsidRDefault="00AE4CFC" w:rsidP="008C7D3A">
      <w:pPr>
        <w:jc w:val="center"/>
        <w:rPr>
          <w:rFonts w:ascii="ＭＳ ゴシック" w:eastAsia="ＭＳ ゴシック" w:hAnsi="ＭＳ ゴシック"/>
          <w:b/>
          <w:sz w:val="24"/>
          <w:szCs w:val="24"/>
        </w:rPr>
      </w:pPr>
      <w:r w:rsidRPr="008C7D3A">
        <w:rPr>
          <w:rFonts w:ascii="ＭＳ ゴシック" w:eastAsia="ＭＳ ゴシック" w:hAnsi="ＭＳ ゴシック" w:hint="eastAsia"/>
          <w:b/>
          <w:sz w:val="24"/>
          <w:szCs w:val="24"/>
        </w:rPr>
        <w:t>「</w:t>
      </w:r>
      <w:r w:rsidR="008C7D3A" w:rsidRPr="008C7D3A">
        <w:rPr>
          <w:rFonts w:ascii="ＭＳ ゴシック" w:eastAsia="ＭＳ ゴシック" w:hAnsi="ＭＳ ゴシック" w:hint="eastAsia"/>
          <w:b/>
          <w:sz w:val="24"/>
          <w:szCs w:val="24"/>
        </w:rPr>
        <w:t>平成29年度認知症対応力向上講習会Ｂ」</w:t>
      </w:r>
    </w:p>
    <w:p w14:paraId="2A4E20C2" w14:textId="4E9E430F" w:rsidR="007652A9" w:rsidRPr="008C7D3A" w:rsidRDefault="008C7D3A" w:rsidP="008C7D3A">
      <w:pPr>
        <w:jc w:val="center"/>
        <w:rPr>
          <w:rFonts w:ascii="ＭＳ ゴシック" w:eastAsia="ＭＳ ゴシック" w:hAnsi="ＭＳ ゴシック"/>
          <w:b/>
          <w:sz w:val="24"/>
          <w:szCs w:val="24"/>
        </w:rPr>
      </w:pPr>
      <w:r w:rsidRPr="008C7D3A">
        <w:rPr>
          <w:rFonts w:ascii="ＭＳ ゴシック" w:eastAsia="ＭＳ ゴシック" w:hAnsi="ＭＳ ゴシック" w:hint="eastAsia"/>
          <w:b/>
          <w:sz w:val="24"/>
          <w:szCs w:val="24"/>
        </w:rPr>
        <w:t>開</w:t>
      </w:r>
      <w:r w:rsidR="00C44E81">
        <w:rPr>
          <w:rFonts w:ascii="ＭＳ ゴシック" w:eastAsia="ＭＳ ゴシック" w:hAnsi="ＭＳ ゴシック" w:hint="eastAsia"/>
          <w:b/>
          <w:sz w:val="24"/>
          <w:szCs w:val="24"/>
        </w:rPr>
        <w:t xml:space="preserve">　</w:t>
      </w:r>
      <w:r w:rsidRPr="008C7D3A">
        <w:rPr>
          <w:rFonts w:ascii="ＭＳ ゴシック" w:eastAsia="ＭＳ ゴシック" w:hAnsi="ＭＳ ゴシック" w:hint="eastAsia"/>
          <w:b/>
          <w:sz w:val="24"/>
          <w:szCs w:val="24"/>
        </w:rPr>
        <w:t>催</w:t>
      </w:r>
      <w:r w:rsidR="00C44E81">
        <w:rPr>
          <w:rFonts w:ascii="ＭＳ ゴシック" w:eastAsia="ＭＳ ゴシック" w:hAnsi="ＭＳ ゴシック" w:hint="eastAsia"/>
          <w:b/>
          <w:sz w:val="24"/>
          <w:szCs w:val="24"/>
        </w:rPr>
        <w:t xml:space="preserve">　</w:t>
      </w:r>
      <w:r w:rsidRPr="008C7D3A">
        <w:rPr>
          <w:rFonts w:ascii="ＭＳ ゴシック" w:eastAsia="ＭＳ ゴシック" w:hAnsi="ＭＳ ゴシック" w:hint="eastAsia"/>
          <w:b/>
          <w:sz w:val="24"/>
          <w:szCs w:val="24"/>
        </w:rPr>
        <w:t>案</w:t>
      </w:r>
      <w:r w:rsidR="00C44E81">
        <w:rPr>
          <w:rFonts w:ascii="ＭＳ ゴシック" w:eastAsia="ＭＳ ゴシック" w:hAnsi="ＭＳ ゴシック" w:hint="eastAsia"/>
          <w:b/>
          <w:sz w:val="24"/>
          <w:szCs w:val="24"/>
        </w:rPr>
        <w:t xml:space="preserve">　</w:t>
      </w:r>
      <w:r w:rsidRPr="008C7D3A">
        <w:rPr>
          <w:rFonts w:ascii="ＭＳ ゴシック" w:eastAsia="ＭＳ ゴシック" w:hAnsi="ＭＳ ゴシック" w:hint="eastAsia"/>
          <w:b/>
          <w:sz w:val="24"/>
          <w:szCs w:val="24"/>
        </w:rPr>
        <w:t>内</w:t>
      </w:r>
    </w:p>
    <w:p w14:paraId="2A4E20C3" w14:textId="77777777" w:rsidR="006C3004" w:rsidRPr="008A6CE5" w:rsidRDefault="006C3004">
      <w:pPr>
        <w:rPr>
          <w:rFonts w:ascii="ＭＳ ゴシック" w:eastAsia="ＭＳ ゴシック" w:hAnsi="ＭＳ ゴシック"/>
        </w:rPr>
      </w:pPr>
    </w:p>
    <w:p w14:paraId="2A4E20C4" w14:textId="5B0E28C5" w:rsidR="003B7001" w:rsidRPr="008C7D3A" w:rsidRDefault="008C7D3A" w:rsidP="008C7D3A">
      <w:pPr>
        <w:pStyle w:val="a9"/>
        <w:numPr>
          <w:ilvl w:val="0"/>
          <w:numId w:val="6"/>
        </w:numPr>
        <w:ind w:leftChars="0"/>
        <w:rPr>
          <w:rFonts w:ascii="ＭＳ ゴシック" w:eastAsia="ＭＳ ゴシック" w:hAnsi="ＭＳ ゴシック"/>
        </w:rPr>
      </w:pPr>
      <w:r w:rsidRPr="008C7D3A">
        <w:rPr>
          <w:rFonts w:ascii="ＭＳ ゴシック" w:eastAsia="ＭＳ ゴシック" w:hAnsi="ＭＳ ゴシック" w:hint="eastAsia"/>
        </w:rPr>
        <w:t>開催日時</w:t>
      </w:r>
    </w:p>
    <w:p w14:paraId="65B13A15" w14:textId="6C03DC9F" w:rsidR="008C7D3A" w:rsidRDefault="003E12B8" w:rsidP="008C7D3A">
      <w:pPr>
        <w:ind w:left="420"/>
        <w:rPr>
          <w:rFonts w:ascii="ＭＳ ゴシック" w:eastAsia="ＭＳ ゴシック" w:hAnsi="ＭＳ ゴシック"/>
        </w:rPr>
      </w:pPr>
      <w:r>
        <w:rPr>
          <w:rFonts w:ascii="ＭＳ ゴシック" w:eastAsia="ＭＳ ゴシック" w:hAnsi="ＭＳ ゴシック" w:hint="eastAsia"/>
        </w:rPr>
        <w:t>平成29年　8月26</w:t>
      </w:r>
      <w:r w:rsidR="008C7D3A">
        <w:rPr>
          <w:rFonts w:ascii="ＭＳ ゴシック" w:eastAsia="ＭＳ ゴシック" w:hAnsi="ＭＳ ゴシック" w:hint="eastAsia"/>
        </w:rPr>
        <w:t>日</w:t>
      </w:r>
      <w:r>
        <w:rPr>
          <w:rFonts w:ascii="ＭＳ ゴシック" w:eastAsia="ＭＳ ゴシック" w:hAnsi="ＭＳ ゴシック" w:hint="eastAsia"/>
        </w:rPr>
        <w:t>（土</w:t>
      </w:r>
      <w:r w:rsidR="00C67325">
        <w:rPr>
          <w:rFonts w:ascii="ＭＳ ゴシック" w:eastAsia="ＭＳ ゴシック" w:hAnsi="ＭＳ ゴシック" w:hint="eastAsia"/>
        </w:rPr>
        <w:t>）</w:t>
      </w:r>
      <w:r w:rsidR="008C7D3A">
        <w:rPr>
          <w:rFonts w:ascii="ＭＳ ゴシック" w:eastAsia="ＭＳ ゴシック" w:hAnsi="ＭＳ ゴシック" w:hint="eastAsia"/>
        </w:rPr>
        <w:t xml:space="preserve">　　　</w:t>
      </w:r>
      <w:r w:rsidR="000563C8">
        <w:rPr>
          <w:rFonts w:ascii="ＭＳ ゴシック" w:eastAsia="ＭＳ ゴシック" w:hAnsi="ＭＳ ゴシック" w:hint="eastAsia"/>
        </w:rPr>
        <w:t>8</w:t>
      </w:r>
      <w:r>
        <w:rPr>
          <w:rFonts w:ascii="ＭＳ ゴシック" w:eastAsia="ＭＳ ゴシック" w:hAnsi="ＭＳ ゴシック" w:hint="eastAsia"/>
        </w:rPr>
        <w:t>時</w:t>
      </w:r>
      <w:r w:rsidR="000563C8">
        <w:rPr>
          <w:rFonts w:ascii="ＭＳ ゴシック" w:eastAsia="ＭＳ ゴシック" w:hAnsi="ＭＳ ゴシック" w:hint="eastAsia"/>
        </w:rPr>
        <w:t>5</w:t>
      </w:r>
      <w:r>
        <w:rPr>
          <w:rFonts w:ascii="ＭＳ ゴシック" w:eastAsia="ＭＳ ゴシック" w:hAnsi="ＭＳ ゴシック" w:hint="eastAsia"/>
        </w:rPr>
        <w:t>0</w:t>
      </w:r>
      <w:r w:rsidR="000563C8">
        <w:rPr>
          <w:rFonts w:ascii="ＭＳ ゴシック" w:eastAsia="ＭＳ ゴシック" w:hAnsi="ＭＳ ゴシック" w:hint="eastAsia"/>
        </w:rPr>
        <w:t>分～18時20</w:t>
      </w:r>
      <w:r w:rsidR="008C7D3A">
        <w:rPr>
          <w:rFonts w:ascii="ＭＳ ゴシック" w:eastAsia="ＭＳ ゴシック" w:hAnsi="ＭＳ ゴシック" w:hint="eastAsia"/>
        </w:rPr>
        <w:t>分</w:t>
      </w:r>
    </w:p>
    <w:p w14:paraId="006F3225" w14:textId="33CD47EC" w:rsidR="008C7D3A" w:rsidRDefault="008C7D3A" w:rsidP="008C7D3A">
      <w:pPr>
        <w:pStyle w:val="a9"/>
        <w:numPr>
          <w:ilvl w:val="0"/>
          <w:numId w:val="6"/>
        </w:numPr>
        <w:ind w:leftChars="0"/>
        <w:rPr>
          <w:rFonts w:ascii="ＭＳ ゴシック" w:eastAsia="ＭＳ ゴシック" w:hAnsi="ＭＳ ゴシック"/>
        </w:rPr>
      </w:pPr>
      <w:r w:rsidRPr="008C7D3A">
        <w:rPr>
          <w:rFonts w:ascii="ＭＳ ゴシック" w:eastAsia="ＭＳ ゴシック" w:hAnsi="ＭＳ ゴシック" w:hint="eastAsia"/>
        </w:rPr>
        <w:t>会場</w:t>
      </w:r>
      <w:bookmarkStart w:id="0" w:name="_GoBack"/>
      <w:bookmarkEnd w:id="0"/>
    </w:p>
    <w:p w14:paraId="1DEF96DE" w14:textId="48AA8FFB" w:rsidR="008C7D3A" w:rsidRDefault="003E12B8" w:rsidP="008C7D3A">
      <w:pPr>
        <w:pStyle w:val="a9"/>
        <w:ind w:leftChars="0" w:left="420"/>
        <w:rPr>
          <w:rFonts w:ascii="ＭＳ ゴシック" w:eastAsia="ＭＳ ゴシック" w:hAnsi="ＭＳ ゴシック"/>
        </w:rPr>
      </w:pPr>
      <w:r>
        <w:rPr>
          <w:rFonts w:ascii="ＭＳ ゴシック" w:eastAsia="ＭＳ ゴシック" w:hAnsi="ＭＳ ゴシック" w:hint="eastAsia"/>
        </w:rPr>
        <w:t xml:space="preserve">茨城県総合福祉会館　4階　中研修室　</w:t>
      </w:r>
    </w:p>
    <w:p w14:paraId="7810CEB7" w14:textId="526279C2" w:rsidR="008C7D3A" w:rsidRDefault="008C7D3A" w:rsidP="008C7D3A">
      <w:pPr>
        <w:pStyle w:val="a9"/>
        <w:ind w:leftChars="0" w:left="420"/>
        <w:rPr>
          <w:rFonts w:ascii="ＭＳ ゴシック" w:eastAsia="ＭＳ ゴシック" w:hAnsi="ＭＳ ゴシック"/>
        </w:rPr>
      </w:pPr>
    </w:p>
    <w:p w14:paraId="4498C941" w14:textId="0BD26ADF" w:rsidR="00C67325" w:rsidRPr="00172B23" w:rsidRDefault="008C7D3A" w:rsidP="00172B23">
      <w:pPr>
        <w:pStyle w:val="a9"/>
        <w:numPr>
          <w:ilvl w:val="0"/>
          <w:numId w:val="6"/>
        </w:numPr>
        <w:ind w:leftChars="0"/>
        <w:rPr>
          <w:rFonts w:ascii="ＭＳ ゴシック" w:eastAsia="ＭＳ ゴシック" w:hAnsi="ＭＳ ゴシック"/>
        </w:rPr>
      </w:pPr>
      <w:r>
        <w:rPr>
          <w:rFonts w:ascii="ＭＳ ゴシック" w:eastAsia="ＭＳ ゴシック" w:hAnsi="ＭＳ ゴシック" w:hint="eastAsia"/>
        </w:rPr>
        <w:t>カリキュラム</w:t>
      </w:r>
      <w:r w:rsidR="003B7BE4">
        <w:rPr>
          <w:rFonts w:ascii="ＭＳ ゴシック" w:eastAsia="ＭＳ ゴシック" w:hAnsi="ＭＳ ゴシック" w:hint="eastAsia"/>
        </w:rPr>
        <w:t>（計500分）</w:t>
      </w:r>
      <w:r w:rsidR="00D108B1">
        <w:rPr>
          <w:rFonts w:ascii="ＭＳ ゴシック" w:eastAsia="ＭＳ ゴシック" w:hAnsi="ＭＳ ゴシック" w:hint="eastAsia"/>
        </w:rPr>
        <w:t>※詳細は別紙</w:t>
      </w:r>
    </w:p>
    <w:tbl>
      <w:tblPr>
        <w:tblStyle w:val="aa"/>
        <w:tblW w:w="9067" w:type="dxa"/>
        <w:tblLook w:val="04A0" w:firstRow="1" w:lastRow="0" w:firstColumn="1" w:lastColumn="0" w:noHBand="0" w:noVBand="1"/>
      </w:tblPr>
      <w:tblGrid>
        <w:gridCol w:w="982"/>
        <w:gridCol w:w="3975"/>
        <w:gridCol w:w="4110"/>
      </w:tblGrid>
      <w:tr w:rsidR="008C7D3A" w:rsidRPr="008C7D3A" w14:paraId="423085E9" w14:textId="77777777" w:rsidTr="00172B23">
        <w:tc>
          <w:tcPr>
            <w:tcW w:w="982" w:type="dxa"/>
            <w:tcBorders>
              <w:bottom w:val="single" w:sz="4" w:space="0" w:color="auto"/>
            </w:tcBorders>
            <w:vAlign w:val="center"/>
          </w:tcPr>
          <w:p w14:paraId="471EA8CC"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 w:val="18"/>
                <w:szCs w:val="21"/>
              </w:rPr>
              <w:t>コマ時間</w:t>
            </w:r>
          </w:p>
        </w:tc>
        <w:tc>
          <w:tcPr>
            <w:tcW w:w="3975" w:type="dxa"/>
            <w:tcBorders>
              <w:bottom w:val="single" w:sz="4" w:space="0" w:color="auto"/>
            </w:tcBorders>
            <w:vAlign w:val="center"/>
          </w:tcPr>
          <w:p w14:paraId="7E3E6CFA"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テーマ</w:t>
            </w:r>
          </w:p>
        </w:tc>
        <w:tc>
          <w:tcPr>
            <w:tcW w:w="4110" w:type="dxa"/>
            <w:tcBorders>
              <w:bottom w:val="single" w:sz="4" w:space="0" w:color="auto"/>
            </w:tcBorders>
            <w:vAlign w:val="center"/>
          </w:tcPr>
          <w:p w14:paraId="3BE7AEFA" w14:textId="62D97B28" w:rsidR="008C7D3A" w:rsidRPr="008C7D3A" w:rsidRDefault="00172B23" w:rsidP="00172B23">
            <w:pPr>
              <w:spacing w:line="300" w:lineRule="exact"/>
              <w:jc w:val="center"/>
              <w:rPr>
                <w:rFonts w:asciiTheme="minorEastAsia" w:hAnsiTheme="minorEastAsia"/>
                <w:szCs w:val="21"/>
              </w:rPr>
            </w:pPr>
            <w:r>
              <w:rPr>
                <w:rFonts w:asciiTheme="minorEastAsia" w:hAnsiTheme="minorEastAsia" w:hint="eastAsia"/>
                <w:szCs w:val="21"/>
              </w:rPr>
              <w:t>進行</w:t>
            </w:r>
          </w:p>
        </w:tc>
      </w:tr>
      <w:tr w:rsidR="008C7D3A" w:rsidRPr="008C7D3A" w14:paraId="0C616303" w14:textId="77777777" w:rsidTr="00172B23">
        <w:tc>
          <w:tcPr>
            <w:tcW w:w="982" w:type="dxa"/>
            <w:shd w:val="clear" w:color="auto" w:fill="auto"/>
            <w:vAlign w:val="center"/>
          </w:tcPr>
          <w:p w14:paraId="2780DE84"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60分</w:t>
            </w:r>
          </w:p>
        </w:tc>
        <w:tc>
          <w:tcPr>
            <w:tcW w:w="3975" w:type="dxa"/>
            <w:shd w:val="clear" w:color="auto" w:fill="auto"/>
            <w:vAlign w:val="center"/>
          </w:tcPr>
          <w:p w14:paraId="15E53344" w14:textId="31F0AA53"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神経心理学的検査総論</w:t>
            </w:r>
          </w:p>
          <w:p w14:paraId="14EC6BDB" w14:textId="77777777"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～認知症疾患医療センター、物忘れ外来、認知症スクリーニングで主に活用される検査～</w:t>
            </w:r>
          </w:p>
        </w:tc>
        <w:tc>
          <w:tcPr>
            <w:tcW w:w="4110" w:type="dxa"/>
            <w:shd w:val="clear" w:color="auto" w:fill="auto"/>
            <w:vAlign w:val="center"/>
          </w:tcPr>
          <w:p w14:paraId="394EDABE" w14:textId="77777777" w:rsidR="008C7D3A" w:rsidRPr="00172B23"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ビデオ視聴</w:t>
            </w:r>
          </w:p>
          <w:p w14:paraId="4CF27438" w14:textId="0E2117FD" w:rsidR="008C7D3A" w:rsidRPr="008C7D3A" w:rsidRDefault="00172B23" w:rsidP="00172B23">
            <w:pPr>
              <w:spacing w:line="300" w:lineRule="exact"/>
              <w:jc w:val="left"/>
              <w:rPr>
                <w:rFonts w:asciiTheme="minorEastAsia" w:hAnsiTheme="minorEastAsia"/>
                <w:sz w:val="18"/>
                <w:szCs w:val="21"/>
              </w:rPr>
            </w:pPr>
            <w:r w:rsidRPr="00172B23">
              <w:rPr>
                <w:rFonts w:asciiTheme="minorEastAsia" w:hAnsiTheme="minorEastAsia" w:hint="eastAsia"/>
                <w:sz w:val="18"/>
                <w:szCs w:val="21"/>
              </w:rPr>
              <w:t>講師：国立長寿医療研究センターもの忘れセンター長　櫻井孝</w:t>
            </w:r>
          </w:p>
        </w:tc>
      </w:tr>
      <w:tr w:rsidR="008C7D3A" w:rsidRPr="008C7D3A" w14:paraId="789FA120" w14:textId="77777777" w:rsidTr="00172B23">
        <w:tc>
          <w:tcPr>
            <w:tcW w:w="982" w:type="dxa"/>
            <w:shd w:val="clear" w:color="auto" w:fill="auto"/>
            <w:vAlign w:val="center"/>
          </w:tcPr>
          <w:p w14:paraId="0F201554"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60分</w:t>
            </w:r>
          </w:p>
        </w:tc>
        <w:tc>
          <w:tcPr>
            <w:tcW w:w="3975" w:type="dxa"/>
            <w:shd w:val="clear" w:color="auto" w:fill="auto"/>
            <w:vAlign w:val="center"/>
          </w:tcPr>
          <w:p w14:paraId="5CDEE392" w14:textId="78C307B8"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ＭＭＳＥ・ＨＤＳ-Ｒ</w:t>
            </w:r>
            <w:r w:rsidR="00172B23" w:rsidRPr="00172B23">
              <w:rPr>
                <w:rFonts w:asciiTheme="minorEastAsia" w:hAnsiTheme="minorEastAsia" w:hint="eastAsia"/>
                <w:sz w:val="18"/>
                <w:szCs w:val="21"/>
              </w:rPr>
              <w:t>・物忘れ相談プログラム</w:t>
            </w:r>
            <w:r w:rsidRPr="008C7D3A">
              <w:rPr>
                <w:rFonts w:asciiTheme="minorEastAsia" w:hAnsiTheme="minorEastAsia" w:hint="eastAsia"/>
                <w:sz w:val="18"/>
                <w:szCs w:val="21"/>
              </w:rPr>
              <w:t>検査総論</w:t>
            </w:r>
          </w:p>
        </w:tc>
        <w:tc>
          <w:tcPr>
            <w:tcW w:w="4110" w:type="dxa"/>
            <w:shd w:val="clear" w:color="auto" w:fill="auto"/>
            <w:vAlign w:val="center"/>
          </w:tcPr>
          <w:p w14:paraId="2F86AC9D" w14:textId="77777777" w:rsidR="00172B23" w:rsidRPr="00172B23"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ビデオ視聴</w:t>
            </w:r>
          </w:p>
          <w:p w14:paraId="6DCD50BF" w14:textId="7E57C589" w:rsidR="008C7D3A" w:rsidRPr="008C7D3A" w:rsidRDefault="00172B23" w:rsidP="00172B23">
            <w:pPr>
              <w:spacing w:line="300" w:lineRule="exact"/>
              <w:jc w:val="left"/>
              <w:rPr>
                <w:rFonts w:asciiTheme="minorEastAsia" w:hAnsiTheme="minorEastAsia"/>
                <w:sz w:val="18"/>
                <w:szCs w:val="21"/>
              </w:rPr>
            </w:pPr>
            <w:r w:rsidRPr="00172B23">
              <w:rPr>
                <w:rFonts w:asciiTheme="minorEastAsia" w:hAnsiTheme="minorEastAsia" w:hint="eastAsia"/>
                <w:sz w:val="18"/>
                <w:szCs w:val="21"/>
              </w:rPr>
              <w:t>講師：鳥取大学医学部教授　日本認知症予防学会理事長　浦上克哉</w:t>
            </w:r>
          </w:p>
        </w:tc>
      </w:tr>
      <w:tr w:rsidR="008C7D3A" w:rsidRPr="008C7D3A" w14:paraId="3655160E" w14:textId="77777777" w:rsidTr="00172B23">
        <w:tc>
          <w:tcPr>
            <w:tcW w:w="982" w:type="dxa"/>
            <w:shd w:val="clear" w:color="auto" w:fill="auto"/>
            <w:vAlign w:val="center"/>
          </w:tcPr>
          <w:p w14:paraId="1EF53EA4"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90分</w:t>
            </w:r>
          </w:p>
        </w:tc>
        <w:tc>
          <w:tcPr>
            <w:tcW w:w="3975" w:type="dxa"/>
            <w:shd w:val="clear" w:color="auto" w:fill="auto"/>
            <w:vAlign w:val="center"/>
          </w:tcPr>
          <w:p w14:paraId="4170D05A" w14:textId="48D13BA9"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ＭＭＳＥ・ＨＤＳ-Ｒ</w:t>
            </w:r>
            <w:r w:rsidR="00C44E81" w:rsidRPr="00172B23">
              <w:rPr>
                <w:rFonts w:asciiTheme="minorEastAsia" w:hAnsiTheme="minorEastAsia" w:hint="eastAsia"/>
                <w:sz w:val="18"/>
                <w:szCs w:val="21"/>
              </w:rPr>
              <w:t>・物忘れ相談プログラム</w:t>
            </w:r>
            <w:r w:rsidRPr="008C7D3A">
              <w:rPr>
                <w:rFonts w:asciiTheme="minorEastAsia" w:hAnsiTheme="minorEastAsia" w:hint="eastAsia"/>
                <w:sz w:val="18"/>
                <w:szCs w:val="21"/>
              </w:rPr>
              <w:t>検査の実習</w:t>
            </w:r>
          </w:p>
        </w:tc>
        <w:tc>
          <w:tcPr>
            <w:tcW w:w="4110" w:type="dxa"/>
            <w:shd w:val="clear" w:color="auto" w:fill="auto"/>
            <w:vAlign w:val="center"/>
          </w:tcPr>
          <w:p w14:paraId="1FF5DE12" w14:textId="276F0D58" w:rsidR="008C7D3A" w:rsidRPr="008C7D3A" w:rsidRDefault="008C7D3A" w:rsidP="00172B23">
            <w:pPr>
              <w:spacing w:line="300" w:lineRule="exact"/>
              <w:jc w:val="left"/>
              <w:rPr>
                <w:rFonts w:asciiTheme="minorEastAsia" w:hAnsiTheme="minorEastAsia"/>
                <w:sz w:val="18"/>
                <w:szCs w:val="21"/>
              </w:rPr>
            </w:pPr>
            <w:r w:rsidRPr="008C7D3A">
              <w:rPr>
                <w:rFonts w:asciiTheme="minorEastAsia" w:hAnsiTheme="minorEastAsia" w:hint="eastAsia"/>
                <w:sz w:val="18"/>
                <w:szCs w:val="21"/>
              </w:rPr>
              <w:t>企画担当者が</w:t>
            </w:r>
            <w:r w:rsidR="00172B23" w:rsidRPr="00172B23">
              <w:rPr>
                <w:rFonts w:asciiTheme="minorEastAsia" w:hAnsiTheme="minorEastAsia" w:hint="eastAsia"/>
                <w:sz w:val="18"/>
                <w:szCs w:val="21"/>
              </w:rPr>
              <w:t>進行</w:t>
            </w:r>
          </w:p>
        </w:tc>
      </w:tr>
      <w:tr w:rsidR="008C7D3A" w:rsidRPr="008C7D3A" w14:paraId="0E4C5548" w14:textId="77777777" w:rsidTr="00172B23">
        <w:tc>
          <w:tcPr>
            <w:tcW w:w="982" w:type="dxa"/>
            <w:shd w:val="clear" w:color="auto" w:fill="auto"/>
            <w:vAlign w:val="center"/>
          </w:tcPr>
          <w:p w14:paraId="793BF5CB"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30分</w:t>
            </w:r>
          </w:p>
        </w:tc>
        <w:tc>
          <w:tcPr>
            <w:tcW w:w="3975" w:type="dxa"/>
            <w:shd w:val="clear" w:color="auto" w:fill="auto"/>
            <w:vAlign w:val="center"/>
          </w:tcPr>
          <w:p w14:paraId="0C515D5E" w14:textId="6A5FBC49"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ＡＤＡＳ検査総論</w:t>
            </w:r>
          </w:p>
        </w:tc>
        <w:tc>
          <w:tcPr>
            <w:tcW w:w="4110" w:type="dxa"/>
            <w:shd w:val="clear" w:color="auto" w:fill="auto"/>
            <w:vAlign w:val="center"/>
          </w:tcPr>
          <w:p w14:paraId="75C73C1F" w14:textId="77777777" w:rsidR="00172B23" w:rsidRPr="00172B23"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ビデオ視聴</w:t>
            </w:r>
          </w:p>
          <w:p w14:paraId="287792ED" w14:textId="0842263D" w:rsidR="008C7D3A" w:rsidRPr="008C7D3A" w:rsidRDefault="00172B23" w:rsidP="00172B23">
            <w:pPr>
              <w:spacing w:line="300" w:lineRule="exact"/>
              <w:jc w:val="left"/>
              <w:rPr>
                <w:rFonts w:asciiTheme="minorEastAsia" w:hAnsiTheme="minorEastAsia"/>
                <w:sz w:val="18"/>
                <w:szCs w:val="21"/>
              </w:rPr>
            </w:pPr>
            <w:r w:rsidRPr="00172B23">
              <w:rPr>
                <w:rFonts w:asciiTheme="minorEastAsia" w:hAnsiTheme="minorEastAsia" w:hint="eastAsia"/>
                <w:sz w:val="18"/>
                <w:szCs w:val="21"/>
              </w:rPr>
              <w:t>講師：鳥取大学医学部附属病院神経内科鳥取県基幹型認知症疾患医療センター臨床心理士　浜田実央</w:t>
            </w:r>
          </w:p>
        </w:tc>
      </w:tr>
      <w:tr w:rsidR="008C7D3A" w:rsidRPr="008C7D3A" w14:paraId="0E153ED5" w14:textId="77777777" w:rsidTr="00172B23">
        <w:tc>
          <w:tcPr>
            <w:tcW w:w="982" w:type="dxa"/>
            <w:shd w:val="clear" w:color="auto" w:fill="auto"/>
            <w:vAlign w:val="center"/>
          </w:tcPr>
          <w:p w14:paraId="21707410"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60分</w:t>
            </w:r>
          </w:p>
        </w:tc>
        <w:tc>
          <w:tcPr>
            <w:tcW w:w="3975" w:type="dxa"/>
            <w:shd w:val="clear" w:color="auto" w:fill="auto"/>
            <w:vAlign w:val="center"/>
          </w:tcPr>
          <w:p w14:paraId="72215989" w14:textId="3DECF658"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ＡＤＡＳ検査の実習</w:t>
            </w:r>
          </w:p>
        </w:tc>
        <w:tc>
          <w:tcPr>
            <w:tcW w:w="4110" w:type="dxa"/>
            <w:shd w:val="clear" w:color="auto" w:fill="auto"/>
            <w:vAlign w:val="center"/>
          </w:tcPr>
          <w:p w14:paraId="0474C0CE" w14:textId="6682422F" w:rsidR="008C7D3A" w:rsidRPr="008C7D3A" w:rsidRDefault="008C7D3A" w:rsidP="00172B23">
            <w:pPr>
              <w:spacing w:line="300" w:lineRule="exact"/>
              <w:jc w:val="left"/>
              <w:rPr>
                <w:rFonts w:asciiTheme="minorEastAsia" w:hAnsiTheme="minorEastAsia"/>
                <w:sz w:val="18"/>
                <w:szCs w:val="21"/>
              </w:rPr>
            </w:pPr>
            <w:r w:rsidRPr="008C7D3A">
              <w:rPr>
                <w:rFonts w:asciiTheme="minorEastAsia" w:hAnsiTheme="minorEastAsia" w:hint="eastAsia"/>
                <w:sz w:val="18"/>
                <w:szCs w:val="21"/>
              </w:rPr>
              <w:t>企画担当者が</w:t>
            </w:r>
            <w:r w:rsidR="00172B23" w:rsidRPr="00172B23">
              <w:rPr>
                <w:rFonts w:asciiTheme="minorEastAsia" w:hAnsiTheme="minorEastAsia" w:hint="eastAsia"/>
                <w:sz w:val="18"/>
                <w:szCs w:val="21"/>
              </w:rPr>
              <w:t>進行</w:t>
            </w:r>
          </w:p>
        </w:tc>
      </w:tr>
      <w:tr w:rsidR="008C7D3A" w:rsidRPr="008C7D3A" w14:paraId="6A7FF612" w14:textId="77777777" w:rsidTr="00172B23">
        <w:tc>
          <w:tcPr>
            <w:tcW w:w="982" w:type="dxa"/>
            <w:shd w:val="clear" w:color="auto" w:fill="auto"/>
            <w:vAlign w:val="center"/>
          </w:tcPr>
          <w:p w14:paraId="60183A5C"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30分</w:t>
            </w:r>
          </w:p>
        </w:tc>
        <w:tc>
          <w:tcPr>
            <w:tcW w:w="3975" w:type="dxa"/>
            <w:shd w:val="clear" w:color="auto" w:fill="auto"/>
            <w:vAlign w:val="center"/>
          </w:tcPr>
          <w:p w14:paraId="1C83B21E" w14:textId="46B36C01"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ＴＤＡＳ検査総論</w:t>
            </w:r>
          </w:p>
        </w:tc>
        <w:tc>
          <w:tcPr>
            <w:tcW w:w="4110" w:type="dxa"/>
            <w:shd w:val="clear" w:color="auto" w:fill="auto"/>
            <w:vAlign w:val="center"/>
          </w:tcPr>
          <w:p w14:paraId="2E31F6AB" w14:textId="77777777" w:rsidR="00172B23" w:rsidRPr="00172B23"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ビデオ視聴</w:t>
            </w:r>
          </w:p>
          <w:p w14:paraId="0354E273" w14:textId="5BA03406" w:rsidR="008C7D3A" w:rsidRPr="008C7D3A" w:rsidRDefault="00172B23" w:rsidP="00172B23">
            <w:pPr>
              <w:spacing w:line="300" w:lineRule="exact"/>
              <w:jc w:val="left"/>
              <w:rPr>
                <w:rFonts w:asciiTheme="minorEastAsia" w:hAnsiTheme="minorEastAsia"/>
                <w:sz w:val="18"/>
                <w:szCs w:val="21"/>
              </w:rPr>
            </w:pPr>
            <w:r w:rsidRPr="00172B23">
              <w:rPr>
                <w:rFonts w:asciiTheme="minorEastAsia" w:hAnsiTheme="minorEastAsia" w:hint="eastAsia"/>
                <w:sz w:val="18"/>
                <w:szCs w:val="21"/>
              </w:rPr>
              <w:t>講師：鳥取大学医学部保健学科生体制御学講座助教　河月稔</w:t>
            </w:r>
          </w:p>
        </w:tc>
      </w:tr>
      <w:tr w:rsidR="008C7D3A" w:rsidRPr="008C7D3A" w14:paraId="14CEA1BD" w14:textId="77777777" w:rsidTr="00172B23">
        <w:tc>
          <w:tcPr>
            <w:tcW w:w="982" w:type="dxa"/>
            <w:shd w:val="clear" w:color="auto" w:fill="auto"/>
            <w:vAlign w:val="center"/>
          </w:tcPr>
          <w:p w14:paraId="4A0FF565"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60分</w:t>
            </w:r>
          </w:p>
        </w:tc>
        <w:tc>
          <w:tcPr>
            <w:tcW w:w="3975" w:type="dxa"/>
            <w:shd w:val="clear" w:color="auto" w:fill="auto"/>
            <w:vAlign w:val="center"/>
          </w:tcPr>
          <w:p w14:paraId="614600E7" w14:textId="6C433AA0"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ＴＤＡＳ検査の実習</w:t>
            </w:r>
          </w:p>
        </w:tc>
        <w:tc>
          <w:tcPr>
            <w:tcW w:w="4110" w:type="dxa"/>
            <w:shd w:val="clear" w:color="auto" w:fill="auto"/>
            <w:vAlign w:val="center"/>
          </w:tcPr>
          <w:p w14:paraId="559D7642" w14:textId="3F006D2E" w:rsidR="008C7D3A" w:rsidRPr="008C7D3A" w:rsidRDefault="008C7D3A" w:rsidP="00837A55">
            <w:pPr>
              <w:spacing w:line="300" w:lineRule="exact"/>
              <w:jc w:val="left"/>
              <w:rPr>
                <w:rFonts w:asciiTheme="minorEastAsia" w:hAnsiTheme="minorEastAsia"/>
                <w:sz w:val="18"/>
                <w:szCs w:val="21"/>
              </w:rPr>
            </w:pPr>
            <w:r w:rsidRPr="008C7D3A">
              <w:rPr>
                <w:rFonts w:asciiTheme="minorEastAsia" w:hAnsiTheme="minorEastAsia" w:hint="eastAsia"/>
                <w:sz w:val="18"/>
                <w:szCs w:val="21"/>
              </w:rPr>
              <w:t>企画担当者が</w:t>
            </w:r>
            <w:r w:rsidR="00837A55">
              <w:rPr>
                <w:rFonts w:asciiTheme="minorEastAsia" w:hAnsiTheme="minorEastAsia" w:hint="eastAsia"/>
                <w:sz w:val="18"/>
                <w:szCs w:val="21"/>
              </w:rPr>
              <w:t>進行</w:t>
            </w:r>
          </w:p>
        </w:tc>
      </w:tr>
      <w:tr w:rsidR="008C7D3A" w:rsidRPr="008C7D3A" w14:paraId="2BAC571A" w14:textId="77777777" w:rsidTr="00172B23">
        <w:tc>
          <w:tcPr>
            <w:tcW w:w="982" w:type="dxa"/>
            <w:shd w:val="clear" w:color="auto" w:fill="auto"/>
            <w:vAlign w:val="center"/>
          </w:tcPr>
          <w:p w14:paraId="561F8861"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60分</w:t>
            </w:r>
          </w:p>
        </w:tc>
        <w:tc>
          <w:tcPr>
            <w:tcW w:w="3975" w:type="dxa"/>
            <w:shd w:val="clear" w:color="auto" w:fill="auto"/>
            <w:vAlign w:val="center"/>
          </w:tcPr>
          <w:p w14:paraId="65C14EB3" w14:textId="6A2D0B47" w:rsidR="008C7D3A" w:rsidRPr="008C7D3A" w:rsidRDefault="008C7D3A" w:rsidP="00172B23">
            <w:pPr>
              <w:spacing w:line="300" w:lineRule="exact"/>
              <w:jc w:val="left"/>
              <w:rPr>
                <w:rFonts w:asciiTheme="minorEastAsia" w:hAnsiTheme="minorEastAsia"/>
                <w:sz w:val="18"/>
                <w:szCs w:val="21"/>
              </w:rPr>
            </w:pPr>
            <w:r w:rsidRPr="008C7D3A">
              <w:rPr>
                <w:rFonts w:asciiTheme="minorEastAsia" w:hAnsiTheme="minorEastAsia" w:hint="eastAsia"/>
                <w:sz w:val="18"/>
                <w:szCs w:val="21"/>
              </w:rPr>
              <w:t>その他の簡易スクリーニング検査総論～道路交通法改正もふまえて～</w:t>
            </w:r>
          </w:p>
        </w:tc>
        <w:tc>
          <w:tcPr>
            <w:tcW w:w="4110" w:type="dxa"/>
            <w:shd w:val="clear" w:color="auto" w:fill="auto"/>
            <w:vAlign w:val="center"/>
          </w:tcPr>
          <w:p w14:paraId="4D02122C" w14:textId="77777777" w:rsidR="00172B23" w:rsidRDefault="00172B23" w:rsidP="008C7D3A">
            <w:pPr>
              <w:spacing w:line="300" w:lineRule="exact"/>
              <w:jc w:val="left"/>
              <w:rPr>
                <w:rFonts w:asciiTheme="minorEastAsia" w:hAnsiTheme="minorEastAsia"/>
                <w:sz w:val="18"/>
                <w:szCs w:val="21"/>
              </w:rPr>
            </w:pPr>
            <w:r w:rsidRPr="00172B23">
              <w:rPr>
                <w:rFonts w:asciiTheme="minorEastAsia" w:hAnsiTheme="minorEastAsia" w:hint="eastAsia"/>
                <w:sz w:val="18"/>
                <w:szCs w:val="21"/>
              </w:rPr>
              <w:t>ビデオ視聴</w:t>
            </w:r>
          </w:p>
          <w:p w14:paraId="43F5117A" w14:textId="637FEE7C" w:rsidR="008C7D3A" w:rsidRPr="008C7D3A" w:rsidRDefault="00172B23" w:rsidP="008C7D3A">
            <w:pPr>
              <w:spacing w:line="300" w:lineRule="exact"/>
              <w:jc w:val="left"/>
              <w:rPr>
                <w:rFonts w:asciiTheme="minorEastAsia" w:hAnsiTheme="minorEastAsia"/>
                <w:sz w:val="18"/>
                <w:szCs w:val="21"/>
              </w:rPr>
            </w:pPr>
            <w:r w:rsidRPr="00172B23">
              <w:rPr>
                <w:rFonts w:asciiTheme="minorEastAsia" w:hAnsiTheme="minorEastAsia" w:hint="eastAsia"/>
                <w:sz w:val="18"/>
                <w:szCs w:val="21"/>
              </w:rPr>
              <w:t>NPO高齢者安全運転支援研究会中村　拓司</w:t>
            </w:r>
          </w:p>
        </w:tc>
      </w:tr>
      <w:tr w:rsidR="008C7D3A" w:rsidRPr="008C7D3A" w14:paraId="2C139B49" w14:textId="77777777" w:rsidTr="00172B23">
        <w:tc>
          <w:tcPr>
            <w:tcW w:w="982" w:type="dxa"/>
            <w:shd w:val="clear" w:color="auto" w:fill="auto"/>
            <w:vAlign w:val="center"/>
          </w:tcPr>
          <w:p w14:paraId="0D965BDC" w14:textId="77777777" w:rsidR="008C7D3A" w:rsidRPr="008C7D3A" w:rsidRDefault="008C7D3A" w:rsidP="008C7D3A">
            <w:pPr>
              <w:spacing w:line="300" w:lineRule="exact"/>
              <w:jc w:val="center"/>
              <w:rPr>
                <w:rFonts w:asciiTheme="minorEastAsia" w:hAnsiTheme="minorEastAsia"/>
                <w:szCs w:val="21"/>
              </w:rPr>
            </w:pPr>
            <w:r w:rsidRPr="008C7D3A">
              <w:rPr>
                <w:rFonts w:asciiTheme="minorEastAsia" w:hAnsiTheme="minorEastAsia" w:hint="eastAsia"/>
                <w:szCs w:val="21"/>
              </w:rPr>
              <w:t>50分</w:t>
            </w:r>
          </w:p>
        </w:tc>
        <w:tc>
          <w:tcPr>
            <w:tcW w:w="3975" w:type="dxa"/>
            <w:shd w:val="clear" w:color="auto" w:fill="auto"/>
            <w:vAlign w:val="center"/>
          </w:tcPr>
          <w:p w14:paraId="5C4ED179" w14:textId="5D168612" w:rsidR="008C7D3A" w:rsidRPr="008C7D3A" w:rsidRDefault="008C7D3A" w:rsidP="008C7D3A">
            <w:pPr>
              <w:spacing w:line="300" w:lineRule="exact"/>
              <w:jc w:val="left"/>
              <w:rPr>
                <w:rFonts w:asciiTheme="minorEastAsia" w:hAnsiTheme="minorEastAsia"/>
                <w:sz w:val="18"/>
                <w:szCs w:val="21"/>
              </w:rPr>
            </w:pPr>
            <w:r w:rsidRPr="008C7D3A">
              <w:rPr>
                <w:rFonts w:asciiTheme="minorEastAsia" w:hAnsiTheme="minorEastAsia" w:hint="eastAsia"/>
                <w:sz w:val="18"/>
                <w:szCs w:val="21"/>
              </w:rPr>
              <w:t>その他の簡易スクリーニング検査の実習</w:t>
            </w:r>
          </w:p>
        </w:tc>
        <w:tc>
          <w:tcPr>
            <w:tcW w:w="4110" w:type="dxa"/>
            <w:shd w:val="clear" w:color="auto" w:fill="auto"/>
            <w:vAlign w:val="center"/>
          </w:tcPr>
          <w:p w14:paraId="56C704E5" w14:textId="25030519" w:rsidR="008C7D3A" w:rsidRPr="008C7D3A" w:rsidRDefault="00172B23" w:rsidP="008C7D3A">
            <w:pPr>
              <w:spacing w:line="300" w:lineRule="exact"/>
              <w:jc w:val="left"/>
              <w:rPr>
                <w:rFonts w:asciiTheme="minorEastAsia" w:hAnsiTheme="minorEastAsia"/>
                <w:sz w:val="18"/>
                <w:szCs w:val="21"/>
              </w:rPr>
            </w:pPr>
            <w:r w:rsidRPr="00172B23">
              <w:rPr>
                <w:rFonts w:asciiTheme="minorEastAsia" w:hAnsiTheme="minorEastAsia" w:hint="eastAsia"/>
                <w:sz w:val="18"/>
                <w:szCs w:val="21"/>
              </w:rPr>
              <w:t>企画担当者が進行</w:t>
            </w:r>
          </w:p>
        </w:tc>
      </w:tr>
    </w:tbl>
    <w:p w14:paraId="5D7AA1A9" w14:textId="77777777" w:rsidR="00C67325" w:rsidRDefault="00C67325" w:rsidP="00227AFD">
      <w:pPr>
        <w:rPr>
          <w:rFonts w:ascii="ＭＳ ゴシック" w:eastAsia="ＭＳ ゴシック" w:hAnsi="ＭＳ ゴシック"/>
        </w:rPr>
      </w:pPr>
    </w:p>
    <w:p w14:paraId="35B1987F" w14:textId="77C79392" w:rsidR="00227AFD" w:rsidRDefault="00227AFD" w:rsidP="00227AFD">
      <w:pPr>
        <w:rPr>
          <w:rFonts w:ascii="ＭＳ ゴシック" w:eastAsia="ＭＳ ゴシック" w:hAnsi="ＭＳ ゴシック"/>
        </w:rPr>
      </w:pPr>
      <w:r>
        <w:rPr>
          <w:rFonts w:ascii="ＭＳ ゴシック" w:eastAsia="ＭＳ ゴシック" w:hAnsi="ＭＳ ゴシック" w:hint="eastAsia"/>
        </w:rPr>
        <w:t>４．主催</w:t>
      </w:r>
    </w:p>
    <w:p w14:paraId="41DA7771" w14:textId="7FD03034" w:rsidR="00227AFD" w:rsidRPr="00227AFD" w:rsidRDefault="003E12B8" w:rsidP="00227AFD">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公益社団法人茨城</w:t>
      </w:r>
      <w:r w:rsidR="00227AFD">
        <w:rPr>
          <w:rFonts w:ascii="ＭＳ ゴシック" w:eastAsia="ＭＳ ゴシック" w:hAnsi="ＭＳ ゴシック" w:hint="eastAsia"/>
        </w:rPr>
        <w:t>県</w:t>
      </w:r>
      <w:r>
        <w:rPr>
          <w:rFonts w:ascii="ＭＳ ゴシック" w:eastAsia="ＭＳ ゴシック" w:hAnsi="ＭＳ ゴシック" w:hint="eastAsia"/>
        </w:rPr>
        <w:t>臨床</w:t>
      </w:r>
      <w:r w:rsidR="00227AFD" w:rsidRPr="00227AFD">
        <w:rPr>
          <w:rFonts w:ascii="ＭＳ ゴシック" w:eastAsia="ＭＳ ゴシック" w:hAnsi="ＭＳ ゴシック" w:hint="eastAsia"/>
        </w:rPr>
        <w:t>検査技師会</w:t>
      </w:r>
      <w:r w:rsidR="007D35BD">
        <w:rPr>
          <w:rFonts w:ascii="ＭＳ ゴシック" w:eastAsia="ＭＳ ゴシック" w:hAnsi="ＭＳ ゴシック" w:hint="eastAsia"/>
        </w:rPr>
        <w:t>（茨臨技）</w:t>
      </w:r>
    </w:p>
    <w:p w14:paraId="7524F7AC" w14:textId="77777777" w:rsidR="00227AFD" w:rsidRDefault="00227AFD" w:rsidP="00227AFD">
      <w:pPr>
        <w:ind w:firstLineChars="200" w:firstLine="420"/>
        <w:rPr>
          <w:rFonts w:ascii="ＭＳ ゴシック" w:eastAsia="ＭＳ ゴシック" w:hAnsi="ＭＳ ゴシック"/>
        </w:rPr>
      </w:pPr>
      <w:r w:rsidRPr="00227AFD">
        <w:rPr>
          <w:rFonts w:ascii="ＭＳ ゴシック" w:eastAsia="ＭＳ ゴシック" w:hAnsi="ＭＳ ゴシック" w:hint="eastAsia"/>
        </w:rPr>
        <w:t>一般社団法人日本臨床衛生検査技師会（日臨技）</w:t>
      </w:r>
    </w:p>
    <w:p w14:paraId="641BAC5F" w14:textId="27061122" w:rsidR="00C67325" w:rsidRPr="00C67325" w:rsidRDefault="00C67325" w:rsidP="00C67325">
      <w:pPr>
        <w:pStyle w:val="a9"/>
        <w:numPr>
          <w:ilvl w:val="0"/>
          <w:numId w:val="7"/>
        </w:numPr>
        <w:ind w:leftChars="0"/>
        <w:rPr>
          <w:rFonts w:ascii="ＭＳ ゴシック" w:eastAsia="ＭＳ ゴシック" w:hAnsi="ＭＳ ゴシック"/>
        </w:rPr>
      </w:pPr>
      <w:r w:rsidRPr="00C67325">
        <w:rPr>
          <w:rFonts w:ascii="ＭＳ ゴシック" w:eastAsia="ＭＳ ゴシック" w:hAnsi="ＭＳ ゴシック" w:hint="eastAsia"/>
        </w:rPr>
        <w:t>共催</w:t>
      </w:r>
    </w:p>
    <w:p w14:paraId="453F434F" w14:textId="0AE68A69" w:rsidR="00C67325" w:rsidRPr="00C67325" w:rsidRDefault="00C67325" w:rsidP="00C67325">
      <w:pPr>
        <w:pStyle w:val="a9"/>
        <w:ind w:leftChars="0" w:left="420"/>
        <w:rPr>
          <w:rFonts w:ascii="ＭＳ ゴシック" w:eastAsia="ＭＳ ゴシック" w:hAnsi="ＭＳ ゴシック"/>
        </w:rPr>
      </w:pPr>
      <w:r>
        <w:rPr>
          <w:rFonts w:ascii="ＭＳ ゴシック" w:eastAsia="ＭＳ ゴシック" w:hAnsi="ＭＳ ゴシック" w:hint="eastAsia"/>
        </w:rPr>
        <w:t>日本認知症予防学会</w:t>
      </w:r>
    </w:p>
    <w:p w14:paraId="446CF0EC" w14:textId="5F41B3CA" w:rsidR="00227AFD" w:rsidRPr="00227AFD" w:rsidRDefault="00C44E81" w:rsidP="00227AFD">
      <w:pPr>
        <w:pStyle w:val="a9"/>
        <w:numPr>
          <w:ilvl w:val="0"/>
          <w:numId w:val="7"/>
        </w:numPr>
        <w:ind w:leftChars="0"/>
        <w:rPr>
          <w:rFonts w:ascii="ＭＳ ゴシック" w:eastAsia="ＭＳ ゴシック" w:hAnsi="ＭＳ ゴシック"/>
        </w:rPr>
      </w:pPr>
      <w:r>
        <w:rPr>
          <w:rFonts w:ascii="ＭＳ ゴシック" w:eastAsia="ＭＳ ゴシック" w:hAnsi="ＭＳ ゴシック" w:hint="eastAsia"/>
        </w:rPr>
        <w:t>後援</w:t>
      </w:r>
    </w:p>
    <w:p w14:paraId="16A8CF68" w14:textId="65298D57" w:rsidR="00D108B1" w:rsidRDefault="00227AFD" w:rsidP="00D108B1">
      <w:pPr>
        <w:pStyle w:val="a9"/>
        <w:ind w:leftChars="0" w:left="420"/>
        <w:rPr>
          <w:rFonts w:ascii="ＭＳ ゴシック" w:eastAsia="ＭＳ ゴシック" w:hAnsi="ＭＳ ゴシック"/>
        </w:rPr>
      </w:pPr>
      <w:r>
        <w:rPr>
          <w:rFonts w:ascii="ＭＳ ゴシック" w:eastAsia="ＭＳ ゴシック" w:hAnsi="ＭＳ ゴシック" w:hint="eastAsia"/>
        </w:rPr>
        <w:t>厚生労働省</w:t>
      </w:r>
      <w:r w:rsidR="00D108B1">
        <w:rPr>
          <w:rFonts w:ascii="ＭＳ ゴシック" w:eastAsia="ＭＳ ゴシック" w:hAnsi="ＭＳ ゴシック" w:hint="eastAsia"/>
        </w:rPr>
        <w:t>、</w:t>
      </w:r>
      <w:r w:rsidR="00D108B1" w:rsidRPr="00227AFD">
        <w:rPr>
          <w:rFonts w:ascii="ＭＳ ゴシック" w:eastAsia="ＭＳ ゴシック" w:hAnsi="ＭＳ ゴシック" w:hint="eastAsia"/>
        </w:rPr>
        <w:t>一般社団法人日本病院会</w:t>
      </w:r>
    </w:p>
    <w:p w14:paraId="3C74D773" w14:textId="77777777" w:rsidR="00227AFD" w:rsidRDefault="00227AFD" w:rsidP="00227AFD">
      <w:pPr>
        <w:pStyle w:val="a9"/>
        <w:ind w:leftChars="0" w:left="420"/>
        <w:rPr>
          <w:rFonts w:ascii="ＭＳ ゴシック" w:eastAsia="ＭＳ ゴシック" w:hAnsi="ＭＳ ゴシック"/>
        </w:rPr>
      </w:pPr>
    </w:p>
    <w:p w14:paraId="225AB10C" w14:textId="77777777" w:rsidR="00D108B1" w:rsidRDefault="00D108B1" w:rsidP="00227AFD">
      <w:pPr>
        <w:pStyle w:val="a9"/>
        <w:ind w:leftChars="0" w:left="420"/>
        <w:rPr>
          <w:rFonts w:ascii="ＭＳ ゴシック" w:eastAsia="ＭＳ ゴシック" w:hAnsi="ＭＳ ゴシック"/>
        </w:rPr>
      </w:pPr>
    </w:p>
    <w:p w14:paraId="56483DDF" w14:textId="64D1BE33" w:rsidR="00227AFD" w:rsidRPr="00227AFD" w:rsidRDefault="00C67325" w:rsidP="00227AFD">
      <w:pPr>
        <w:rPr>
          <w:rFonts w:ascii="ＭＳ ゴシック" w:eastAsia="ＭＳ ゴシック" w:hAnsi="ＭＳ ゴシック"/>
        </w:rPr>
      </w:pPr>
      <w:r>
        <w:rPr>
          <w:rFonts w:ascii="ＭＳ ゴシック" w:eastAsia="ＭＳ ゴシック" w:hAnsi="ＭＳ ゴシック" w:hint="eastAsia"/>
        </w:rPr>
        <w:lastRenderedPageBreak/>
        <w:t>７</w:t>
      </w:r>
      <w:r w:rsidR="00227AFD">
        <w:rPr>
          <w:rFonts w:ascii="ＭＳ ゴシック" w:eastAsia="ＭＳ ゴシック" w:hAnsi="ＭＳ ゴシック" w:hint="eastAsia"/>
        </w:rPr>
        <w:t>．</w:t>
      </w:r>
      <w:r w:rsidR="00227AFD" w:rsidRPr="00227AFD">
        <w:rPr>
          <w:rFonts w:ascii="ＭＳ ゴシック" w:eastAsia="ＭＳ ゴシック" w:hAnsi="ＭＳ ゴシック" w:hint="eastAsia"/>
        </w:rPr>
        <w:t>受講資格</w:t>
      </w:r>
    </w:p>
    <w:p w14:paraId="2C7A8096" w14:textId="4ADD1FCB" w:rsidR="00227AFD" w:rsidRPr="00227AFD" w:rsidRDefault="00971EF8" w:rsidP="00227AFD">
      <w:pPr>
        <w:ind w:firstLineChars="200" w:firstLine="420"/>
        <w:rPr>
          <w:rFonts w:ascii="ＭＳ ゴシック" w:eastAsia="ＭＳ ゴシック" w:hAnsi="ＭＳ ゴシック"/>
        </w:rPr>
      </w:pPr>
      <w:r>
        <w:rPr>
          <w:rFonts w:ascii="ＭＳ ゴシック" w:eastAsia="ＭＳ ゴシック" w:hAnsi="ＭＳ ゴシック" w:hint="eastAsia"/>
        </w:rPr>
        <w:t>※</w:t>
      </w:r>
      <w:r w:rsidR="00227AFD">
        <w:rPr>
          <w:rFonts w:ascii="ＭＳ ゴシック" w:eastAsia="ＭＳ ゴシック" w:hAnsi="ＭＳ ゴシック" w:hint="eastAsia"/>
        </w:rPr>
        <w:t>日臨技</w:t>
      </w:r>
      <w:r w:rsidR="00227AFD" w:rsidRPr="00227AFD">
        <w:rPr>
          <w:rFonts w:ascii="ＭＳ ゴシック" w:eastAsia="ＭＳ ゴシック" w:hAnsi="ＭＳ ゴシック" w:hint="eastAsia"/>
        </w:rPr>
        <w:t>所属会員であること（必須）</w:t>
      </w:r>
    </w:p>
    <w:p w14:paraId="72A3B588" w14:textId="444E058F" w:rsidR="00227AFD" w:rsidRPr="00227AFD" w:rsidRDefault="00971EF8" w:rsidP="00227AFD">
      <w:pPr>
        <w:ind w:firstLineChars="200" w:firstLine="420"/>
        <w:rPr>
          <w:rFonts w:ascii="ＭＳ ゴシック" w:eastAsia="ＭＳ ゴシック" w:hAnsi="ＭＳ ゴシック"/>
        </w:rPr>
      </w:pPr>
      <w:r>
        <w:rPr>
          <w:rFonts w:ascii="ＭＳ ゴシック" w:eastAsia="ＭＳ ゴシック" w:hAnsi="ＭＳ ゴシック" w:hint="eastAsia"/>
        </w:rPr>
        <w:t>※</w:t>
      </w:r>
      <w:r w:rsidR="003E12B8">
        <w:rPr>
          <w:rFonts w:ascii="ＭＳ ゴシック" w:eastAsia="ＭＳ ゴシック" w:hAnsi="ＭＳ ゴシック" w:hint="eastAsia"/>
        </w:rPr>
        <w:t>（公社）茨城</w:t>
      </w:r>
      <w:r w:rsidR="00227AFD">
        <w:rPr>
          <w:rFonts w:ascii="ＭＳ ゴシック" w:eastAsia="ＭＳ ゴシック" w:hAnsi="ＭＳ ゴシック" w:hint="eastAsia"/>
        </w:rPr>
        <w:t>県</w:t>
      </w:r>
      <w:r w:rsidR="003E12B8">
        <w:rPr>
          <w:rFonts w:ascii="ＭＳ ゴシック" w:eastAsia="ＭＳ ゴシック" w:hAnsi="ＭＳ ゴシック" w:hint="eastAsia"/>
        </w:rPr>
        <w:t>臨床</w:t>
      </w:r>
      <w:r w:rsidR="00227AFD" w:rsidRPr="00227AFD">
        <w:rPr>
          <w:rFonts w:ascii="ＭＳ ゴシック" w:eastAsia="ＭＳ ゴシック" w:hAnsi="ＭＳ ゴシック" w:hint="eastAsia"/>
        </w:rPr>
        <w:t>検査技師会所属会員であること（必須）</w:t>
      </w:r>
    </w:p>
    <w:p w14:paraId="0D7827B5" w14:textId="12EC08CB" w:rsidR="00227AFD" w:rsidRPr="003E12B8" w:rsidRDefault="00971EF8" w:rsidP="00227AFD">
      <w:pPr>
        <w:ind w:firstLineChars="200" w:firstLine="420"/>
        <w:rPr>
          <w:rFonts w:ascii="ＭＳ ゴシック" w:eastAsia="ＭＳ ゴシック" w:hAnsi="ＭＳ ゴシック"/>
          <w:color w:val="FF0000"/>
        </w:rPr>
      </w:pPr>
      <w:r>
        <w:rPr>
          <w:rFonts w:ascii="ＭＳ ゴシック" w:eastAsia="ＭＳ ゴシック" w:hAnsi="ＭＳ ゴシック" w:hint="eastAsia"/>
          <w:color w:val="FF0000"/>
        </w:rPr>
        <w:t>※</w:t>
      </w:r>
      <w:r w:rsidR="00227AFD" w:rsidRPr="003E12B8">
        <w:rPr>
          <w:rFonts w:ascii="ＭＳ ゴシック" w:eastAsia="ＭＳ ゴシック" w:hAnsi="ＭＳ ゴシック" w:hint="eastAsia"/>
          <w:color w:val="FF0000"/>
        </w:rPr>
        <w:t>検体採取等に関する厚生労働省指定講習会を修了していること（必須）</w:t>
      </w:r>
    </w:p>
    <w:p w14:paraId="39EEC49F" w14:textId="77777777" w:rsidR="00971EF8" w:rsidRDefault="00971EF8" w:rsidP="00227AFD">
      <w:pPr>
        <w:ind w:leftChars="200" w:left="420"/>
        <w:rPr>
          <w:rFonts w:ascii="ＭＳ ゴシック" w:eastAsia="ＭＳ ゴシック" w:hAnsi="ＭＳ ゴシック"/>
        </w:rPr>
      </w:pPr>
      <w:r>
        <w:rPr>
          <w:rFonts w:ascii="ＭＳ ゴシック" w:eastAsia="ＭＳ ゴシック" w:hAnsi="ＭＳ ゴシック" w:hint="eastAsia"/>
        </w:rPr>
        <w:t>※</w:t>
      </w:r>
      <w:r w:rsidR="00227AFD" w:rsidRPr="00227AFD">
        <w:rPr>
          <w:rFonts w:ascii="ＭＳ ゴシック" w:eastAsia="ＭＳ ゴシック" w:hAnsi="ＭＳ ゴシック" w:hint="eastAsia"/>
        </w:rPr>
        <w:t>「検査説明・相談ができる臨床検査技師育成講習会」の修了者</w:t>
      </w:r>
      <w:r w:rsidR="00227AFD">
        <w:rPr>
          <w:rFonts w:ascii="ＭＳ ゴシック" w:eastAsia="ＭＳ ゴシック" w:hAnsi="ＭＳ ゴシック" w:hint="eastAsia"/>
        </w:rPr>
        <w:t>で</w:t>
      </w:r>
    </w:p>
    <w:p w14:paraId="43CFE5CB" w14:textId="1C8A1E8B" w:rsidR="00227AFD" w:rsidRPr="00227AFD" w:rsidRDefault="00971EF8" w:rsidP="00227AFD">
      <w:pPr>
        <w:ind w:leftChars="200" w:left="420"/>
        <w:rPr>
          <w:rFonts w:ascii="ＭＳ ゴシック" w:eastAsia="ＭＳ ゴシック" w:hAnsi="ＭＳ ゴシック"/>
        </w:rPr>
      </w:pPr>
      <w:r>
        <w:rPr>
          <w:rFonts w:ascii="ＭＳ ゴシック" w:eastAsia="ＭＳ ゴシック" w:hAnsi="ＭＳ ゴシック" w:hint="eastAsia"/>
        </w:rPr>
        <w:t xml:space="preserve">　　</w:t>
      </w:r>
      <w:r w:rsidR="00227AFD" w:rsidRPr="00227AFD">
        <w:rPr>
          <w:rFonts w:ascii="ＭＳ ゴシック" w:eastAsia="ＭＳ ゴシック" w:hAnsi="ＭＳ ゴシック" w:hint="eastAsia"/>
        </w:rPr>
        <w:t>認定認知症領域検査技師制度の</w:t>
      </w:r>
      <w:r w:rsidR="00227AFD">
        <w:rPr>
          <w:rFonts w:ascii="ＭＳ ゴシック" w:eastAsia="ＭＳ ゴシック" w:hAnsi="ＭＳ ゴシック" w:hint="eastAsia"/>
        </w:rPr>
        <w:t>講習会などの</w:t>
      </w:r>
      <w:r w:rsidR="00227AFD" w:rsidRPr="00227AFD">
        <w:rPr>
          <w:rFonts w:ascii="ＭＳ ゴシック" w:eastAsia="ＭＳ ゴシック" w:hAnsi="ＭＳ ゴシック" w:hint="eastAsia"/>
        </w:rPr>
        <w:t>受講歴があることが望ましい</w:t>
      </w:r>
    </w:p>
    <w:p w14:paraId="572CD35D" w14:textId="0D1E344C" w:rsidR="00C67325" w:rsidRPr="00C67325" w:rsidRDefault="00C44E81" w:rsidP="00C67325">
      <w:pPr>
        <w:pStyle w:val="a9"/>
        <w:numPr>
          <w:ilvl w:val="0"/>
          <w:numId w:val="8"/>
        </w:numPr>
        <w:ind w:leftChars="0"/>
        <w:rPr>
          <w:rFonts w:ascii="ＭＳ ゴシック" w:eastAsia="ＭＳ ゴシック" w:hAnsi="ＭＳ ゴシック"/>
        </w:rPr>
      </w:pPr>
      <w:r>
        <w:rPr>
          <w:rFonts w:ascii="ＭＳ ゴシック" w:eastAsia="ＭＳ ゴシック" w:hAnsi="ＭＳ ゴシック" w:hint="eastAsia"/>
        </w:rPr>
        <w:t>募集定員</w:t>
      </w:r>
    </w:p>
    <w:p w14:paraId="5DA276F7" w14:textId="0B3AE87F" w:rsidR="00227AFD" w:rsidRPr="00C67325" w:rsidRDefault="003E12B8" w:rsidP="00C67325">
      <w:pPr>
        <w:pStyle w:val="a9"/>
        <w:ind w:leftChars="0" w:left="420"/>
        <w:rPr>
          <w:rFonts w:ascii="ＭＳ ゴシック" w:eastAsia="ＭＳ ゴシック" w:hAnsi="ＭＳ ゴシック"/>
        </w:rPr>
      </w:pPr>
      <w:r>
        <w:rPr>
          <w:rFonts w:ascii="ＭＳ ゴシック" w:eastAsia="ＭＳ ゴシック" w:hAnsi="ＭＳ ゴシック" w:hint="eastAsia"/>
        </w:rPr>
        <w:t>最大15</w:t>
      </w:r>
      <w:r w:rsidR="00227AFD" w:rsidRPr="00C67325">
        <w:rPr>
          <w:rFonts w:ascii="ＭＳ ゴシック" w:eastAsia="ＭＳ ゴシック" w:hAnsi="ＭＳ ゴシック" w:hint="eastAsia"/>
        </w:rPr>
        <w:t>名</w:t>
      </w:r>
    </w:p>
    <w:p w14:paraId="24BCAB34" w14:textId="4E0AE95D" w:rsidR="00C67325" w:rsidRDefault="00C67325" w:rsidP="00227AFD">
      <w:pPr>
        <w:rPr>
          <w:rFonts w:ascii="ＭＳ ゴシック" w:eastAsia="ＭＳ ゴシック" w:hAnsi="ＭＳ ゴシック"/>
        </w:rPr>
      </w:pPr>
      <w:r>
        <w:rPr>
          <w:rFonts w:ascii="ＭＳ ゴシック" w:eastAsia="ＭＳ ゴシック" w:hAnsi="ＭＳ ゴシック" w:hint="eastAsia"/>
        </w:rPr>
        <w:t>９</w:t>
      </w:r>
      <w:r w:rsidR="00227AFD">
        <w:rPr>
          <w:rFonts w:ascii="ＭＳ ゴシック" w:eastAsia="ＭＳ ゴシック" w:hAnsi="ＭＳ ゴシック" w:hint="eastAsia"/>
        </w:rPr>
        <w:t>．</w:t>
      </w:r>
      <w:r w:rsidR="00C44E81">
        <w:rPr>
          <w:rFonts w:ascii="ＭＳ ゴシック" w:eastAsia="ＭＳ ゴシック" w:hAnsi="ＭＳ ゴシック" w:hint="eastAsia"/>
        </w:rPr>
        <w:t>受講料</w:t>
      </w:r>
    </w:p>
    <w:p w14:paraId="13D0294A" w14:textId="4D78388E" w:rsidR="00227AFD" w:rsidRPr="00227AFD" w:rsidRDefault="003E12B8" w:rsidP="00C67325">
      <w:pPr>
        <w:ind w:firstLineChars="200" w:firstLine="420"/>
        <w:rPr>
          <w:rFonts w:ascii="ＭＳ ゴシック" w:eastAsia="ＭＳ ゴシック" w:hAnsi="ＭＳ ゴシック"/>
        </w:rPr>
      </w:pPr>
      <w:r>
        <w:rPr>
          <w:rFonts w:ascii="ＭＳ ゴシック" w:eastAsia="ＭＳ ゴシック" w:hAnsi="ＭＳ ゴシック" w:hint="eastAsia"/>
        </w:rPr>
        <w:t>3</w:t>
      </w:r>
      <w:r w:rsidR="00227AFD">
        <w:rPr>
          <w:rFonts w:ascii="ＭＳ ゴシック" w:eastAsia="ＭＳ ゴシック" w:hAnsi="ＭＳ ゴシック" w:hint="eastAsia"/>
        </w:rPr>
        <w:t>,</w:t>
      </w:r>
      <w:r>
        <w:rPr>
          <w:rFonts w:ascii="ＭＳ ゴシック" w:eastAsia="ＭＳ ゴシック" w:hAnsi="ＭＳ ゴシック" w:hint="eastAsia"/>
        </w:rPr>
        <w:t>000</w:t>
      </w:r>
      <w:r w:rsidR="00227AFD">
        <w:rPr>
          <w:rFonts w:ascii="ＭＳ ゴシック" w:eastAsia="ＭＳ ゴシック" w:hAnsi="ＭＳ ゴシック" w:hint="eastAsia"/>
        </w:rPr>
        <w:t>円（受講者負担または受講者が</w:t>
      </w:r>
      <w:r w:rsidR="00227AFD" w:rsidRPr="00227AFD">
        <w:rPr>
          <w:rFonts w:ascii="ＭＳ ゴシック" w:eastAsia="ＭＳ ゴシック" w:hAnsi="ＭＳ ゴシック" w:hint="eastAsia"/>
        </w:rPr>
        <w:t>所属する施設負担</w:t>
      </w:r>
      <w:r w:rsidR="00227AFD">
        <w:rPr>
          <w:rFonts w:ascii="ＭＳ ゴシック" w:eastAsia="ＭＳ ゴシック" w:hAnsi="ＭＳ ゴシック" w:hint="eastAsia"/>
        </w:rPr>
        <w:t>）</w:t>
      </w:r>
    </w:p>
    <w:p w14:paraId="370BC982" w14:textId="697DE1DF" w:rsidR="00C67325" w:rsidRDefault="00C67325" w:rsidP="00227AFD">
      <w:pPr>
        <w:rPr>
          <w:rFonts w:ascii="ＭＳ ゴシック" w:eastAsia="ＭＳ ゴシック" w:hAnsi="ＭＳ ゴシック"/>
        </w:rPr>
      </w:pPr>
      <w:r>
        <w:rPr>
          <w:rFonts w:ascii="ＭＳ ゴシック" w:eastAsia="ＭＳ ゴシック" w:hAnsi="ＭＳ ゴシック" w:hint="eastAsia"/>
        </w:rPr>
        <w:t>10</w:t>
      </w:r>
      <w:r w:rsidR="00227AFD">
        <w:rPr>
          <w:rFonts w:ascii="ＭＳ ゴシック" w:eastAsia="ＭＳ ゴシック" w:hAnsi="ＭＳ ゴシック" w:hint="eastAsia"/>
        </w:rPr>
        <w:t>．参加</w:t>
      </w:r>
      <w:r w:rsidR="00C44E81">
        <w:rPr>
          <w:rFonts w:ascii="ＭＳ ゴシック" w:eastAsia="ＭＳ ゴシック" w:hAnsi="ＭＳ ゴシック" w:hint="eastAsia"/>
        </w:rPr>
        <w:t>交通費</w:t>
      </w:r>
    </w:p>
    <w:p w14:paraId="33CCB4C1" w14:textId="5A3E4097" w:rsidR="00227AFD" w:rsidRPr="00227AFD" w:rsidRDefault="00227AFD" w:rsidP="00C67325">
      <w:pPr>
        <w:ind w:firstLineChars="200" w:firstLine="420"/>
        <w:rPr>
          <w:rFonts w:ascii="ＭＳ ゴシック" w:eastAsia="ＭＳ ゴシック" w:hAnsi="ＭＳ ゴシック"/>
        </w:rPr>
      </w:pPr>
      <w:r w:rsidRPr="00227AFD">
        <w:rPr>
          <w:rFonts w:ascii="ＭＳ ゴシック" w:eastAsia="ＭＳ ゴシック" w:hAnsi="ＭＳ ゴシック" w:hint="eastAsia"/>
        </w:rPr>
        <w:t>受講者負担または</w:t>
      </w:r>
      <w:r>
        <w:rPr>
          <w:rFonts w:ascii="ＭＳ ゴシック" w:eastAsia="ＭＳ ゴシック" w:hAnsi="ＭＳ ゴシック" w:hint="eastAsia"/>
        </w:rPr>
        <w:t>受講者が</w:t>
      </w:r>
      <w:r w:rsidRPr="00227AFD">
        <w:rPr>
          <w:rFonts w:ascii="ＭＳ ゴシック" w:eastAsia="ＭＳ ゴシック" w:hAnsi="ＭＳ ゴシック" w:hint="eastAsia"/>
        </w:rPr>
        <w:t>所属する施設負担</w:t>
      </w:r>
    </w:p>
    <w:p w14:paraId="2140BBD2" w14:textId="7E81F1C6" w:rsidR="00C67325" w:rsidRDefault="00C67325" w:rsidP="00227AFD">
      <w:pPr>
        <w:ind w:left="1680" w:hangingChars="800" w:hanging="1680"/>
        <w:rPr>
          <w:rFonts w:ascii="ＭＳ ゴシック" w:eastAsia="ＭＳ ゴシック" w:hAnsi="ＭＳ ゴシック"/>
        </w:rPr>
      </w:pPr>
      <w:r>
        <w:rPr>
          <w:rFonts w:ascii="ＭＳ ゴシック" w:eastAsia="ＭＳ ゴシック" w:hAnsi="ＭＳ ゴシック" w:hint="eastAsia"/>
        </w:rPr>
        <w:t>11</w:t>
      </w:r>
      <w:r w:rsidR="00227AFD">
        <w:rPr>
          <w:rFonts w:ascii="ＭＳ ゴシック" w:eastAsia="ＭＳ ゴシック" w:hAnsi="ＭＳ ゴシック" w:hint="eastAsia"/>
        </w:rPr>
        <w:t>．</w:t>
      </w:r>
      <w:r w:rsidR="00227AFD" w:rsidRPr="00227AFD">
        <w:rPr>
          <w:rFonts w:ascii="ＭＳ ゴシック" w:eastAsia="ＭＳ ゴシック" w:hAnsi="ＭＳ ゴシック" w:hint="eastAsia"/>
        </w:rPr>
        <w:t>修了証</w:t>
      </w:r>
    </w:p>
    <w:p w14:paraId="330057B5" w14:textId="5335561E" w:rsidR="008C7D3A" w:rsidRDefault="003E12B8" w:rsidP="00C67325">
      <w:pPr>
        <w:ind w:leftChars="200" w:left="1680" w:hangingChars="600" w:hanging="1260"/>
        <w:rPr>
          <w:rFonts w:ascii="ＭＳ ゴシック" w:eastAsia="ＭＳ ゴシック" w:hAnsi="ＭＳ ゴシック"/>
        </w:rPr>
      </w:pPr>
      <w:r>
        <w:rPr>
          <w:rFonts w:ascii="ＭＳ ゴシック" w:eastAsia="ＭＳ ゴシック" w:hAnsi="ＭＳ ゴシック" w:hint="eastAsia"/>
        </w:rPr>
        <w:t>講習全課程修了者に履修修了証を（公社）茨城県臨床</w:t>
      </w:r>
      <w:r w:rsidR="00227AFD" w:rsidRPr="00227AFD">
        <w:rPr>
          <w:rFonts w:ascii="ＭＳ ゴシック" w:eastAsia="ＭＳ ゴシック" w:hAnsi="ＭＳ ゴシック" w:hint="eastAsia"/>
        </w:rPr>
        <w:t>検査技師会</w:t>
      </w:r>
      <w:r w:rsidR="00227AFD">
        <w:rPr>
          <w:rFonts w:ascii="ＭＳ ゴシック" w:eastAsia="ＭＳ ゴシック" w:hAnsi="ＭＳ ゴシック" w:hint="eastAsia"/>
        </w:rPr>
        <w:t>が発行</w:t>
      </w:r>
    </w:p>
    <w:p w14:paraId="2F319618" w14:textId="76B263AE" w:rsidR="008C7D3A" w:rsidRDefault="00C67325" w:rsidP="008C7D3A">
      <w:pPr>
        <w:rPr>
          <w:rFonts w:ascii="ＭＳ ゴシック" w:eastAsia="ＭＳ ゴシック" w:hAnsi="ＭＳ ゴシック"/>
        </w:rPr>
      </w:pPr>
      <w:r>
        <w:rPr>
          <w:rFonts w:ascii="ＭＳ ゴシック" w:eastAsia="ＭＳ ゴシック" w:hAnsi="ＭＳ ゴシック" w:hint="eastAsia"/>
        </w:rPr>
        <w:t>12</w:t>
      </w:r>
      <w:r w:rsidR="00227AFD">
        <w:rPr>
          <w:rFonts w:ascii="ＭＳ ゴシック" w:eastAsia="ＭＳ ゴシック" w:hAnsi="ＭＳ ゴシック" w:hint="eastAsia"/>
        </w:rPr>
        <w:t>．</w:t>
      </w:r>
      <w:r>
        <w:rPr>
          <w:rFonts w:ascii="ＭＳ ゴシック" w:eastAsia="ＭＳ ゴシック" w:hAnsi="ＭＳ ゴシック" w:hint="eastAsia"/>
        </w:rPr>
        <w:t>事前参加申込方法</w:t>
      </w:r>
    </w:p>
    <w:p w14:paraId="6A8880DB" w14:textId="54A88C34" w:rsidR="00F31E80" w:rsidRPr="008F630F" w:rsidRDefault="00C67325" w:rsidP="00F31E80">
      <w:pPr>
        <w:rPr>
          <w:rFonts w:ascii="ＭＳ ゴシック" w:eastAsia="ＭＳ ゴシック" w:hAnsi="ＭＳ ゴシック"/>
        </w:rPr>
      </w:pPr>
      <w:r>
        <w:rPr>
          <w:rFonts w:ascii="ＭＳ ゴシック" w:eastAsia="ＭＳ ゴシック" w:hAnsi="ＭＳ ゴシック" w:hint="eastAsia"/>
        </w:rPr>
        <w:t xml:space="preserve">　　</w:t>
      </w:r>
      <w:r w:rsidR="00F31E80" w:rsidRPr="008F630F">
        <w:rPr>
          <w:rFonts w:ascii="ＭＳ ゴシック" w:eastAsia="ＭＳ ゴシック" w:hAnsi="ＭＳ ゴシック" w:hint="eastAsia"/>
          <w:b/>
        </w:rPr>
        <w:t>受講承諾書</w:t>
      </w:r>
      <w:r w:rsidR="00F31E80" w:rsidRPr="008F630F">
        <w:rPr>
          <w:rFonts w:ascii="ＭＳ ゴシック" w:eastAsia="ＭＳ ゴシック" w:hAnsi="ＭＳ ゴシック" w:hint="eastAsia"/>
        </w:rPr>
        <w:t>に記入の上、茨臨技事務所まで、Faxにて申し込んで下さい。</w:t>
      </w:r>
    </w:p>
    <w:p w14:paraId="66B31BC4" w14:textId="692FB789" w:rsidR="00C67325" w:rsidRPr="008F630F" w:rsidRDefault="008F630F" w:rsidP="00C67325">
      <w:pPr>
        <w:ind w:firstLineChars="200" w:firstLine="422"/>
        <w:rPr>
          <w:rFonts w:ascii="ＭＳ ゴシック" w:eastAsia="ＭＳ ゴシック" w:hAnsi="ＭＳ ゴシック"/>
          <w:b/>
        </w:rPr>
      </w:pPr>
      <w:r w:rsidRPr="008F630F">
        <w:rPr>
          <w:rFonts w:ascii="ＭＳ ゴシック" w:eastAsia="ＭＳ ゴシック" w:hAnsi="ＭＳ ゴシック" w:hint="eastAsia"/>
          <w:b/>
        </w:rPr>
        <w:t>Fax；029-244-5063</w:t>
      </w:r>
    </w:p>
    <w:p w14:paraId="1C57DA4E" w14:textId="417E97D2" w:rsidR="008C7D3A" w:rsidRDefault="00C67325" w:rsidP="008C7D3A">
      <w:pPr>
        <w:rPr>
          <w:rFonts w:ascii="ＭＳ ゴシック" w:eastAsia="ＭＳ ゴシック" w:hAnsi="ＭＳ ゴシック"/>
        </w:rPr>
      </w:pPr>
      <w:r>
        <w:rPr>
          <w:rFonts w:ascii="ＭＳ ゴシック" w:eastAsia="ＭＳ ゴシック" w:hAnsi="ＭＳ ゴシック" w:hint="eastAsia"/>
        </w:rPr>
        <w:t>13．申込み期限</w:t>
      </w:r>
    </w:p>
    <w:p w14:paraId="3CD43550" w14:textId="2CD8DF88" w:rsidR="00C67325" w:rsidRDefault="00C67325" w:rsidP="008C7D3A">
      <w:pPr>
        <w:rPr>
          <w:rFonts w:ascii="ＭＳ ゴシック" w:eastAsia="ＭＳ ゴシック" w:hAnsi="ＭＳ ゴシック"/>
        </w:rPr>
      </w:pPr>
      <w:r>
        <w:rPr>
          <w:rFonts w:ascii="ＭＳ ゴシック" w:eastAsia="ＭＳ ゴシック" w:hAnsi="ＭＳ ゴシック" w:hint="eastAsia"/>
        </w:rPr>
        <w:t xml:space="preserve">　　</w:t>
      </w:r>
      <w:r w:rsidR="007D35BD">
        <w:rPr>
          <w:rFonts w:ascii="ＭＳ ゴシック" w:eastAsia="ＭＳ ゴシック" w:hAnsi="ＭＳ ゴシック" w:hint="eastAsia"/>
        </w:rPr>
        <w:t>平成29年7月28日（金</w:t>
      </w:r>
      <w:r w:rsidRPr="00C67325">
        <w:rPr>
          <w:rFonts w:ascii="ＭＳ ゴシック" w:eastAsia="ＭＳ ゴシック" w:hAnsi="ＭＳ ゴシック" w:hint="eastAsia"/>
        </w:rPr>
        <w:t>）</w:t>
      </w:r>
      <w:r>
        <w:rPr>
          <w:rFonts w:ascii="ＭＳ ゴシック" w:eastAsia="ＭＳ ゴシック" w:hAnsi="ＭＳ ゴシック" w:hint="eastAsia"/>
        </w:rPr>
        <w:t>まで</w:t>
      </w:r>
    </w:p>
    <w:p w14:paraId="715EB607" w14:textId="7AA997AD" w:rsidR="008C7D3A" w:rsidRDefault="00C67325" w:rsidP="008C7D3A">
      <w:pPr>
        <w:rPr>
          <w:rFonts w:ascii="ＭＳ ゴシック" w:eastAsia="ＭＳ ゴシック" w:hAnsi="ＭＳ ゴシック"/>
        </w:rPr>
      </w:pPr>
      <w:r>
        <w:rPr>
          <w:rFonts w:ascii="ＭＳ ゴシック" w:eastAsia="ＭＳ ゴシック" w:hAnsi="ＭＳ ゴシック" w:hint="eastAsia"/>
        </w:rPr>
        <w:t>14．本講習会の目的</w:t>
      </w:r>
    </w:p>
    <w:p w14:paraId="2A4E20C5" w14:textId="7382B1BD" w:rsidR="006C3004" w:rsidRDefault="00C67325">
      <w:pPr>
        <w:rPr>
          <w:rFonts w:ascii="ＭＳ ゴシック" w:eastAsia="ＭＳ ゴシック" w:hAnsi="ＭＳ ゴシック"/>
        </w:rPr>
      </w:pPr>
      <w:r>
        <w:rPr>
          <w:rFonts w:ascii="ＭＳ ゴシック" w:eastAsia="ＭＳ ゴシック" w:hAnsi="ＭＳ ゴシック" w:hint="eastAsia"/>
        </w:rPr>
        <w:t xml:space="preserve">　　次ページに掲載</w:t>
      </w:r>
    </w:p>
    <w:p w14:paraId="77E99405" w14:textId="77777777" w:rsidR="00C67325" w:rsidRDefault="00C67325">
      <w:pPr>
        <w:rPr>
          <w:rFonts w:ascii="ＭＳ ゴシック" w:eastAsia="ＭＳ ゴシック" w:hAnsi="ＭＳ ゴシック"/>
        </w:rPr>
      </w:pPr>
    </w:p>
    <w:p w14:paraId="56E08777" w14:textId="6B90F7A0" w:rsidR="00C67325" w:rsidRDefault="00C67325" w:rsidP="00C67325">
      <w:pPr>
        <w:pStyle w:val="a3"/>
      </w:pPr>
      <w:r>
        <w:rPr>
          <w:rFonts w:hint="eastAsia"/>
        </w:rPr>
        <w:t>以上</w:t>
      </w:r>
    </w:p>
    <w:p w14:paraId="33789509" w14:textId="7BABB250" w:rsidR="00405D58" w:rsidRDefault="00405D58">
      <w:pPr>
        <w:widowControl/>
        <w:jc w:val="left"/>
        <w:rPr>
          <w:rFonts w:ascii="ＭＳ ゴシック" w:eastAsia="ＭＳ ゴシック" w:hAnsi="ＭＳ ゴシック"/>
        </w:rPr>
      </w:pPr>
      <w:r>
        <w:rPr>
          <w:rFonts w:ascii="ＭＳ ゴシック" w:eastAsia="ＭＳ ゴシック" w:hAnsi="ＭＳ ゴシック"/>
        </w:rPr>
        <w:br w:type="page"/>
      </w:r>
    </w:p>
    <w:p w14:paraId="362AF8C8" w14:textId="77777777" w:rsidR="00C67325" w:rsidRDefault="00C67325" w:rsidP="00C67325">
      <w:pPr>
        <w:jc w:val="right"/>
        <w:rPr>
          <w:rFonts w:ascii="ＭＳ ゴシック" w:eastAsia="ＭＳ ゴシック" w:hAnsi="ＭＳ ゴシック"/>
        </w:rPr>
      </w:pPr>
    </w:p>
    <w:p w14:paraId="1CDA2562" w14:textId="23F5BE27" w:rsidR="00C67325" w:rsidRDefault="00C67325" w:rsidP="00C67325">
      <w:pPr>
        <w:jc w:val="center"/>
        <w:rPr>
          <w:rFonts w:ascii="ＭＳ ゴシック" w:eastAsia="ＭＳ ゴシック" w:hAnsi="ＭＳ ゴシック"/>
          <w:b/>
          <w:sz w:val="24"/>
          <w:szCs w:val="24"/>
        </w:rPr>
      </w:pPr>
      <w:r w:rsidRPr="008C7D3A">
        <w:rPr>
          <w:rFonts w:ascii="ＭＳ ゴシック" w:eastAsia="ＭＳ ゴシック" w:hAnsi="ＭＳ ゴシック" w:hint="eastAsia"/>
          <w:b/>
          <w:sz w:val="24"/>
          <w:szCs w:val="24"/>
        </w:rPr>
        <w:t>平成29年度認知症対応力向上講習会Ｂ</w:t>
      </w:r>
      <w:r>
        <w:rPr>
          <w:rFonts w:ascii="ＭＳ ゴシック" w:eastAsia="ＭＳ ゴシック" w:hAnsi="ＭＳ ゴシック" w:hint="eastAsia"/>
          <w:b/>
          <w:sz w:val="24"/>
          <w:szCs w:val="24"/>
        </w:rPr>
        <w:t>の目的</w:t>
      </w:r>
    </w:p>
    <w:p w14:paraId="6EE1B64D" w14:textId="77777777" w:rsidR="00C67325" w:rsidRPr="008A6CE5" w:rsidRDefault="00C67325" w:rsidP="00C67325">
      <w:pPr>
        <w:jc w:val="center"/>
        <w:rPr>
          <w:rFonts w:ascii="ＭＳ ゴシック" w:eastAsia="ＭＳ ゴシック" w:hAnsi="ＭＳ ゴシック"/>
        </w:rPr>
      </w:pPr>
    </w:p>
    <w:p w14:paraId="5C080383" w14:textId="6B1B1721" w:rsidR="008C7D3A" w:rsidRPr="00C67325" w:rsidRDefault="006C3004" w:rsidP="008C7D3A">
      <w:pPr>
        <w:ind w:left="200" w:hangingChars="100" w:hanging="200"/>
        <w:rPr>
          <w:rFonts w:ascii="ＭＳ ゴシック" w:eastAsia="ＭＳ ゴシック" w:hAnsi="ＭＳ ゴシック"/>
          <w:sz w:val="18"/>
        </w:rPr>
      </w:pPr>
      <w:r w:rsidRPr="00C67325">
        <w:rPr>
          <w:rFonts w:ascii="ＭＳ ゴシック" w:eastAsia="ＭＳ ゴシック" w:hAnsi="ＭＳ ゴシック" w:hint="eastAsia"/>
          <w:sz w:val="20"/>
        </w:rPr>
        <w:t xml:space="preserve">　</w:t>
      </w:r>
      <w:r w:rsidRPr="00C67325">
        <w:rPr>
          <w:rFonts w:ascii="ＭＳ ゴシック" w:eastAsia="ＭＳ ゴシック" w:hAnsi="ＭＳ ゴシック" w:hint="eastAsia"/>
          <w:sz w:val="18"/>
        </w:rPr>
        <w:t xml:space="preserve">　</w:t>
      </w:r>
      <w:r w:rsidR="008C7D3A" w:rsidRPr="00C67325">
        <w:rPr>
          <w:rFonts w:ascii="ＭＳ ゴシック" w:eastAsia="ＭＳ ゴシック" w:hAnsi="ＭＳ ゴシック" w:hint="eastAsia"/>
          <w:sz w:val="18"/>
        </w:rPr>
        <w:t>平成27年1月27日に厚生労働省老健局より公開された「認知症施策推進総合戦略～認知症高齢者等にやさしい地域づくりに向けて～（新オレンジプラン）」において、本戦略の策定は“いわゆる団塊の世代が７５歳以上となる２０２５（平成３７）年を目指し、認知症の人の意思が尊重され、できる限り住み慣れた地域のよい環境で自分らしく暮らし続けることができる社会を実現”することにあるとし、“</w:t>
      </w:r>
      <w:r w:rsidR="00C67325">
        <w:rPr>
          <w:rFonts w:ascii="ＭＳ ゴシック" w:eastAsia="ＭＳ ゴシック" w:hAnsi="ＭＳ ゴシック" w:hint="eastAsia"/>
          <w:sz w:val="18"/>
        </w:rPr>
        <w:t>2017</w:t>
      </w:r>
      <w:r w:rsidR="008C7D3A" w:rsidRPr="00C67325">
        <w:rPr>
          <w:rFonts w:ascii="ＭＳ ゴシック" w:eastAsia="ＭＳ ゴシック" w:hAnsi="ＭＳ ゴシック" w:hint="eastAsia"/>
          <w:sz w:val="18"/>
        </w:rPr>
        <w:t>（平成</w:t>
      </w:r>
      <w:r w:rsidR="00C67325">
        <w:rPr>
          <w:rFonts w:ascii="ＭＳ ゴシック" w:eastAsia="ＭＳ ゴシック" w:hAnsi="ＭＳ ゴシック" w:hint="eastAsia"/>
          <w:sz w:val="18"/>
        </w:rPr>
        <w:t>29</w:t>
      </w:r>
      <w:r w:rsidR="008C7D3A" w:rsidRPr="00C67325">
        <w:rPr>
          <w:rFonts w:ascii="ＭＳ ゴシック" w:eastAsia="ＭＳ ゴシック" w:hAnsi="ＭＳ ゴシック" w:hint="eastAsia"/>
          <w:sz w:val="18"/>
        </w:rPr>
        <w:t>）年度末等を当面の目標設定年度”としている。</w:t>
      </w:r>
    </w:p>
    <w:p w14:paraId="3A7BA8FC" w14:textId="77777777" w:rsidR="008C7D3A" w:rsidRPr="00C67325" w:rsidRDefault="008C7D3A" w:rsidP="008C7D3A">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このために、同戦略の「第1．基本的考え方」で、認知症の容態に応じた適時・適切な医療・介護等の提供（②）、認知症の予防法、診断法、治療法、リハビリテーションモデル、介護モデル等の研究開発の推進（⑥）などが含まれている。</w:t>
      </w:r>
    </w:p>
    <w:p w14:paraId="350E90B5" w14:textId="77777777" w:rsidR="008C7D3A" w:rsidRPr="00C67325" w:rsidRDefault="008C7D3A" w:rsidP="008C7D3A">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同戦略の「第２．具体的な施策」においては、早期診断・早期対応のための体制整備として、認知症疾患医療センターの機能の明確化、認知症疾患医療センター以外の医療機関での鑑別診断が求められているとともに、認知症初期集中支援チームの設置により早期に認知症の鑑別診断が行われ、速やかに適切な医療・介護等が受けられる初期の対応体制の構築、同チームが認知症専門医の指導の下で複数の専門職が、認知症が疑われる人又は認知症の人やその家族を訪問・観察・評価、包括的・集中的な初期支援すべきことなどがあげられている。</w:t>
      </w:r>
    </w:p>
    <w:p w14:paraId="0AD23C56" w14:textId="77777777" w:rsidR="008C7D3A" w:rsidRPr="00C67325" w:rsidRDefault="008C7D3A" w:rsidP="008C7D3A">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認知症の人の身体合併症等への対応を行う急性期病院等では、身体合併症への早期対応と認知症への適切な対応のバランスのとれた対応が求められているが、現実には、認知症の人の個別性に合わせたゆとりある対応が後回しにされ、身体合併症への対応は行われても、認知症の症状が急速に悪化してしまうような事例も見られる。身体合併症対応等を行う医療機関での認知症への対応力の向上を図る観点から、関係団体による研修も積極的に活用しながら、一般病院勤務の医療従事者に対する認知症対応力向上研修の受講を進めるとしている。</w:t>
      </w:r>
    </w:p>
    <w:p w14:paraId="36FE5692" w14:textId="77777777" w:rsidR="008C7D3A" w:rsidRPr="00C67325" w:rsidRDefault="008C7D3A" w:rsidP="008C7D3A">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臨床検査技師は、早期診断、早期対応に欠かせない検査の実務を担当しており、当会会員は急性期病院から一般病院、さらにはかかりつけ医となる診療所を含めて広く所属している。</w:t>
      </w:r>
    </w:p>
    <w:p w14:paraId="564BF7AE" w14:textId="3A78FFB9" w:rsidR="008C7D3A" w:rsidRPr="00C67325" w:rsidRDefault="008C7D3A" w:rsidP="008C7D3A">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一般社団法人日本臨床衛生検査技師会の認定センターでは、新オレンジプランが目指す戦略目標に呼応すべく、日本認知症予防学会の協力を得て、平成26年度内に「認定認知症領域検査技師制度」を構築した。３回の認定試験を経て平成29年4月までに126名を超える認定技師が存在し、この中から</w:t>
      </w:r>
      <w:r w:rsidR="00C67325">
        <w:rPr>
          <w:rFonts w:ascii="ＭＳ ゴシック" w:eastAsia="ＭＳ ゴシック" w:hAnsi="ＭＳ ゴシック" w:hint="eastAsia"/>
          <w:sz w:val="18"/>
        </w:rPr>
        <w:t>選抜された</w:t>
      </w:r>
      <w:r w:rsidRPr="00C67325">
        <w:rPr>
          <w:rFonts w:ascii="ＭＳ ゴシック" w:eastAsia="ＭＳ ゴシック" w:hAnsi="ＭＳ ゴシック" w:hint="eastAsia"/>
          <w:sz w:val="18"/>
        </w:rPr>
        <w:t>47名が企画担当者向け講習会を</w:t>
      </w:r>
      <w:r w:rsidR="00C67325">
        <w:rPr>
          <w:rFonts w:ascii="ＭＳ ゴシック" w:eastAsia="ＭＳ ゴシック" w:hAnsi="ＭＳ ゴシック" w:hint="eastAsia"/>
          <w:sz w:val="18"/>
        </w:rPr>
        <w:t>修了</w:t>
      </w:r>
      <w:r w:rsidRPr="00C67325">
        <w:rPr>
          <w:rFonts w:ascii="ＭＳ ゴシック" w:eastAsia="ＭＳ ゴシック" w:hAnsi="ＭＳ ゴシック" w:hint="eastAsia"/>
          <w:sz w:val="18"/>
        </w:rPr>
        <w:t>して、本講習会Ｂを担当する。</w:t>
      </w:r>
    </w:p>
    <w:p w14:paraId="5EB17448" w14:textId="37CB9B7E" w:rsidR="008C7D3A" w:rsidRPr="00C67325" w:rsidRDefault="008C7D3A" w:rsidP="00C67325">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同戦略の中には、交通安全の確保として、個人の運転能力の評価に応じた高齢運転者に対する交通安全教育などを実施し、また、幅の広い歩道等やバリアフリー対応型の信号機を整備し、道路標識・道路標示の高輝度化、標示板の大型化の推進、公共交通の充実など高齢歩行者や高齢運転者の交通安全を確保する、とされており、平成29年</w:t>
      </w:r>
      <w:r w:rsidR="00405D58">
        <w:rPr>
          <w:rFonts w:ascii="ＭＳ ゴシック" w:eastAsia="ＭＳ ゴシック" w:hAnsi="ＭＳ ゴシック" w:hint="eastAsia"/>
          <w:sz w:val="18"/>
        </w:rPr>
        <w:t>3月改正</w:t>
      </w:r>
      <w:r w:rsidRPr="00C67325">
        <w:rPr>
          <w:rFonts w:ascii="ＭＳ ゴシック" w:eastAsia="ＭＳ ゴシック" w:hAnsi="ＭＳ ゴシック" w:hint="eastAsia"/>
          <w:sz w:val="18"/>
        </w:rPr>
        <w:t>道路交通法</w:t>
      </w:r>
      <w:r w:rsidR="00405D58">
        <w:rPr>
          <w:rFonts w:ascii="ＭＳ ゴシック" w:eastAsia="ＭＳ ゴシック" w:hAnsi="ＭＳ ゴシック" w:hint="eastAsia"/>
          <w:sz w:val="18"/>
        </w:rPr>
        <w:t>施行</w:t>
      </w:r>
      <w:r w:rsidRPr="00C67325">
        <w:rPr>
          <w:rFonts w:ascii="ＭＳ ゴシック" w:eastAsia="ＭＳ ゴシック" w:hAnsi="ＭＳ ゴシック" w:hint="eastAsia"/>
          <w:sz w:val="18"/>
        </w:rPr>
        <w:t>により高齢者免許更新時の認知症診断の義務化などが盛り込まれ</w:t>
      </w:r>
      <w:r w:rsidR="00405D58">
        <w:rPr>
          <w:rFonts w:ascii="ＭＳ ゴシック" w:eastAsia="ＭＳ ゴシック" w:hAnsi="ＭＳ ゴシック" w:hint="eastAsia"/>
          <w:sz w:val="18"/>
        </w:rPr>
        <w:t>たが</w:t>
      </w:r>
      <w:r w:rsidRPr="00C67325">
        <w:rPr>
          <w:rFonts w:ascii="ＭＳ ゴシック" w:eastAsia="ＭＳ ゴシック" w:hAnsi="ＭＳ ゴシック" w:hint="eastAsia"/>
          <w:sz w:val="18"/>
        </w:rPr>
        <w:t>、社会問題化している高齢者運転事故の多発に対し、認知症診断体制の確保も喫緊の課題となっていると見受けられる。</w:t>
      </w:r>
    </w:p>
    <w:p w14:paraId="4AA39572" w14:textId="77777777" w:rsidR="00C67325" w:rsidRDefault="008C7D3A" w:rsidP="00C67325">
      <w:pPr>
        <w:ind w:leftChars="100" w:left="210" w:firstLineChars="100" w:firstLine="180"/>
        <w:rPr>
          <w:rFonts w:ascii="ＭＳ ゴシック" w:eastAsia="ＭＳ ゴシック" w:hAnsi="ＭＳ ゴシック"/>
          <w:sz w:val="18"/>
        </w:rPr>
      </w:pPr>
      <w:r w:rsidRPr="00C67325">
        <w:rPr>
          <w:rFonts w:ascii="ＭＳ ゴシック" w:eastAsia="ＭＳ ゴシック" w:hAnsi="ＭＳ ゴシック" w:hint="eastAsia"/>
          <w:sz w:val="18"/>
        </w:rPr>
        <w:t>本講習会事業では、認知症診断にかかせない神経心理学的検査をより多くの臨床検査技師が担当できるようになることを目指しており、上述の諸課題に直結した「臨床検査技師のための認知症対応力向上」として位置付けるものである。</w:t>
      </w:r>
    </w:p>
    <w:p w14:paraId="600F8F7C" w14:textId="00A902EC" w:rsidR="008C7D3A" w:rsidRPr="00C67325" w:rsidRDefault="00C67325" w:rsidP="00C67325">
      <w:pPr>
        <w:ind w:leftChars="100" w:left="210" w:firstLineChars="100" w:firstLine="180"/>
        <w:jc w:val="right"/>
        <w:rPr>
          <w:rFonts w:ascii="ＭＳ ゴシック" w:eastAsia="ＭＳ ゴシック" w:hAnsi="ＭＳ ゴシック"/>
          <w:sz w:val="18"/>
        </w:rPr>
      </w:pPr>
      <w:r>
        <w:rPr>
          <w:rFonts w:ascii="ＭＳ ゴシック" w:eastAsia="ＭＳ ゴシック" w:hAnsi="ＭＳ ゴシック" w:hint="eastAsia"/>
          <w:sz w:val="18"/>
        </w:rPr>
        <w:t>以上</w:t>
      </w:r>
    </w:p>
    <w:sectPr w:rsidR="008C7D3A" w:rsidRPr="00C67325" w:rsidSect="00C44E81">
      <w:pgSz w:w="11906" w:h="16838"/>
      <w:pgMar w:top="1985" w:right="1701" w:bottom="709"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FBD03" w14:textId="77777777" w:rsidR="001304F6" w:rsidRDefault="001304F6" w:rsidP="008F65FB">
      <w:r>
        <w:separator/>
      </w:r>
    </w:p>
  </w:endnote>
  <w:endnote w:type="continuationSeparator" w:id="0">
    <w:p w14:paraId="1DA7FFB9" w14:textId="77777777" w:rsidR="001304F6" w:rsidRDefault="001304F6" w:rsidP="008F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77185" w14:textId="77777777" w:rsidR="001304F6" w:rsidRDefault="001304F6" w:rsidP="008F65FB">
      <w:r>
        <w:separator/>
      </w:r>
    </w:p>
  </w:footnote>
  <w:footnote w:type="continuationSeparator" w:id="0">
    <w:p w14:paraId="24179DE5" w14:textId="77777777" w:rsidR="001304F6" w:rsidRDefault="001304F6" w:rsidP="008F65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B1322"/>
    <w:multiLevelType w:val="hybridMultilevel"/>
    <w:tmpl w:val="6F64EF00"/>
    <w:lvl w:ilvl="0" w:tplc="E1DC6B86">
      <w:start w:val="1"/>
      <w:numFmt w:val="decimalEnclosedCircle"/>
      <w:lvlText w:val="%1"/>
      <w:lvlJc w:val="left"/>
      <w:pPr>
        <w:ind w:left="990" w:hanging="36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3424164"/>
    <w:multiLevelType w:val="hybridMultilevel"/>
    <w:tmpl w:val="8CDC37EC"/>
    <w:lvl w:ilvl="0" w:tplc="C4EE8CF8">
      <w:start w:val="8"/>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A56D3E"/>
    <w:multiLevelType w:val="hybridMultilevel"/>
    <w:tmpl w:val="7E0ADF24"/>
    <w:lvl w:ilvl="0" w:tplc="6672B036">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46171071"/>
    <w:multiLevelType w:val="hybridMultilevel"/>
    <w:tmpl w:val="75B2AD5E"/>
    <w:lvl w:ilvl="0" w:tplc="7E1A3840">
      <w:start w:val="1"/>
      <w:numFmt w:val="decimalEnclosedCircle"/>
      <w:lvlText w:val="%1"/>
      <w:lvlJc w:val="left"/>
      <w:pPr>
        <w:ind w:left="990" w:hanging="36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493E0ED8"/>
    <w:multiLevelType w:val="hybridMultilevel"/>
    <w:tmpl w:val="9B0C8866"/>
    <w:lvl w:ilvl="0" w:tplc="94006FE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7F4FD8"/>
    <w:multiLevelType w:val="hybridMultilevel"/>
    <w:tmpl w:val="AAB6B29C"/>
    <w:lvl w:ilvl="0" w:tplc="AE4E7B9C">
      <w:start w:val="1"/>
      <w:numFmt w:val="decimalEnclosedCircle"/>
      <w:lvlText w:val="%1"/>
      <w:lvlJc w:val="left"/>
      <w:pPr>
        <w:ind w:left="990" w:hanging="36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70DF7A74"/>
    <w:multiLevelType w:val="hybridMultilevel"/>
    <w:tmpl w:val="CCFC9518"/>
    <w:lvl w:ilvl="0" w:tplc="7356425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211D15"/>
    <w:multiLevelType w:val="hybridMultilevel"/>
    <w:tmpl w:val="CF34939A"/>
    <w:lvl w:ilvl="0" w:tplc="D1F423C6">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5"/>
  </w:num>
  <w:num w:numId="4">
    <w:abstractNumId w:val="3"/>
  </w:num>
  <w:num w:numId="5">
    <w:abstractNumId w:val="0"/>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004"/>
    <w:rsid w:val="00013D59"/>
    <w:rsid w:val="00027702"/>
    <w:rsid w:val="00033AA0"/>
    <w:rsid w:val="00036C07"/>
    <w:rsid w:val="00047071"/>
    <w:rsid w:val="000563C8"/>
    <w:rsid w:val="00066303"/>
    <w:rsid w:val="00072099"/>
    <w:rsid w:val="00084E6B"/>
    <w:rsid w:val="00086B40"/>
    <w:rsid w:val="000979F0"/>
    <w:rsid w:val="000A1CBB"/>
    <w:rsid w:val="000F4E81"/>
    <w:rsid w:val="001002E0"/>
    <w:rsid w:val="00112F9D"/>
    <w:rsid w:val="001304F6"/>
    <w:rsid w:val="00145E7C"/>
    <w:rsid w:val="00162561"/>
    <w:rsid w:val="00172B23"/>
    <w:rsid w:val="00177B47"/>
    <w:rsid w:val="001A56A8"/>
    <w:rsid w:val="001B4190"/>
    <w:rsid w:val="001C5788"/>
    <w:rsid w:val="001C7234"/>
    <w:rsid w:val="001D6489"/>
    <w:rsid w:val="001E36DD"/>
    <w:rsid w:val="001E5E1B"/>
    <w:rsid w:val="001E7F77"/>
    <w:rsid w:val="00227AFD"/>
    <w:rsid w:val="00230673"/>
    <w:rsid w:val="002357C1"/>
    <w:rsid w:val="00236AC1"/>
    <w:rsid w:val="00237048"/>
    <w:rsid w:val="00261F95"/>
    <w:rsid w:val="00262DF6"/>
    <w:rsid w:val="0027052B"/>
    <w:rsid w:val="002779F6"/>
    <w:rsid w:val="00282E14"/>
    <w:rsid w:val="002E205D"/>
    <w:rsid w:val="00301F62"/>
    <w:rsid w:val="003043DE"/>
    <w:rsid w:val="00325D19"/>
    <w:rsid w:val="00337FE1"/>
    <w:rsid w:val="00373B5F"/>
    <w:rsid w:val="00383A64"/>
    <w:rsid w:val="0038631B"/>
    <w:rsid w:val="003B0AF7"/>
    <w:rsid w:val="003B7001"/>
    <w:rsid w:val="003B7BE4"/>
    <w:rsid w:val="003D63CA"/>
    <w:rsid w:val="003E12B8"/>
    <w:rsid w:val="00405D58"/>
    <w:rsid w:val="00416348"/>
    <w:rsid w:val="00420F7C"/>
    <w:rsid w:val="00421B82"/>
    <w:rsid w:val="00431CF1"/>
    <w:rsid w:val="00480460"/>
    <w:rsid w:val="00483D3B"/>
    <w:rsid w:val="00494456"/>
    <w:rsid w:val="004954A6"/>
    <w:rsid w:val="004A6F7E"/>
    <w:rsid w:val="004F5D14"/>
    <w:rsid w:val="0050281A"/>
    <w:rsid w:val="00505BC9"/>
    <w:rsid w:val="00544B83"/>
    <w:rsid w:val="00567983"/>
    <w:rsid w:val="00583D71"/>
    <w:rsid w:val="00583F3F"/>
    <w:rsid w:val="005A5331"/>
    <w:rsid w:val="00610A84"/>
    <w:rsid w:val="00625289"/>
    <w:rsid w:val="0067728B"/>
    <w:rsid w:val="00694E61"/>
    <w:rsid w:val="006A7621"/>
    <w:rsid w:val="006C3004"/>
    <w:rsid w:val="006D0651"/>
    <w:rsid w:val="006E197C"/>
    <w:rsid w:val="006F1E23"/>
    <w:rsid w:val="007226BE"/>
    <w:rsid w:val="00763900"/>
    <w:rsid w:val="007652A9"/>
    <w:rsid w:val="007901CA"/>
    <w:rsid w:val="007C18FB"/>
    <w:rsid w:val="007C3C9F"/>
    <w:rsid w:val="007D35BD"/>
    <w:rsid w:val="00802173"/>
    <w:rsid w:val="008036CE"/>
    <w:rsid w:val="0082179F"/>
    <w:rsid w:val="00837A55"/>
    <w:rsid w:val="00865520"/>
    <w:rsid w:val="008A185B"/>
    <w:rsid w:val="008A6CE5"/>
    <w:rsid w:val="008C3462"/>
    <w:rsid w:val="008C7D3A"/>
    <w:rsid w:val="008D326A"/>
    <w:rsid w:val="008F630F"/>
    <w:rsid w:val="008F65FB"/>
    <w:rsid w:val="0091416A"/>
    <w:rsid w:val="0091765E"/>
    <w:rsid w:val="00921A6F"/>
    <w:rsid w:val="00940DE3"/>
    <w:rsid w:val="00957A01"/>
    <w:rsid w:val="00971EF8"/>
    <w:rsid w:val="009845CD"/>
    <w:rsid w:val="009B2E7D"/>
    <w:rsid w:val="009C12DD"/>
    <w:rsid w:val="009C1C4A"/>
    <w:rsid w:val="009C3C90"/>
    <w:rsid w:val="009D34D0"/>
    <w:rsid w:val="009E0E9A"/>
    <w:rsid w:val="009F4847"/>
    <w:rsid w:val="00A1637A"/>
    <w:rsid w:val="00A16FD8"/>
    <w:rsid w:val="00A23D5D"/>
    <w:rsid w:val="00A50497"/>
    <w:rsid w:val="00A77CB7"/>
    <w:rsid w:val="00A93327"/>
    <w:rsid w:val="00A935D4"/>
    <w:rsid w:val="00AA0860"/>
    <w:rsid w:val="00AC00AC"/>
    <w:rsid w:val="00AD1EF5"/>
    <w:rsid w:val="00AE4CFC"/>
    <w:rsid w:val="00B016B7"/>
    <w:rsid w:val="00B027E8"/>
    <w:rsid w:val="00B269C3"/>
    <w:rsid w:val="00B3102B"/>
    <w:rsid w:val="00B4026E"/>
    <w:rsid w:val="00B457F5"/>
    <w:rsid w:val="00B51F66"/>
    <w:rsid w:val="00B6033A"/>
    <w:rsid w:val="00B754FD"/>
    <w:rsid w:val="00B9294E"/>
    <w:rsid w:val="00BA2EB7"/>
    <w:rsid w:val="00BA45CF"/>
    <w:rsid w:val="00BD48A6"/>
    <w:rsid w:val="00C13C26"/>
    <w:rsid w:val="00C23A93"/>
    <w:rsid w:val="00C44E81"/>
    <w:rsid w:val="00C67325"/>
    <w:rsid w:val="00CA7AE3"/>
    <w:rsid w:val="00CB7C87"/>
    <w:rsid w:val="00CC5E31"/>
    <w:rsid w:val="00CC72FF"/>
    <w:rsid w:val="00CD6233"/>
    <w:rsid w:val="00D108B1"/>
    <w:rsid w:val="00D653DD"/>
    <w:rsid w:val="00D747C6"/>
    <w:rsid w:val="00D84D70"/>
    <w:rsid w:val="00DA1990"/>
    <w:rsid w:val="00DB6A23"/>
    <w:rsid w:val="00DC5DDD"/>
    <w:rsid w:val="00DC6DFF"/>
    <w:rsid w:val="00DD6AEC"/>
    <w:rsid w:val="00DF0D93"/>
    <w:rsid w:val="00E052B0"/>
    <w:rsid w:val="00E201E6"/>
    <w:rsid w:val="00E22E24"/>
    <w:rsid w:val="00E2598B"/>
    <w:rsid w:val="00E26C0E"/>
    <w:rsid w:val="00E84077"/>
    <w:rsid w:val="00EA3B75"/>
    <w:rsid w:val="00EC5867"/>
    <w:rsid w:val="00EF1A88"/>
    <w:rsid w:val="00F25B13"/>
    <w:rsid w:val="00F27521"/>
    <w:rsid w:val="00F3069A"/>
    <w:rsid w:val="00F31E80"/>
    <w:rsid w:val="00FB2B0C"/>
    <w:rsid w:val="00FB43DD"/>
    <w:rsid w:val="00FC4726"/>
    <w:rsid w:val="00FD317B"/>
    <w:rsid w:val="00FF1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4E20BE"/>
  <w15:docId w15:val="{2B1B9E5F-B446-4E69-94DB-BE29E8BB2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67728B"/>
    <w:pPr>
      <w:jc w:val="right"/>
    </w:pPr>
    <w:rPr>
      <w:rFonts w:ascii="ＭＳ ゴシック" w:eastAsia="ＭＳ ゴシック" w:hAnsi="ＭＳ ゴシック"/>
    </w:rPr>
  </w:style>
  <w:style w:type="character" w:customStyle="1" w:styleId="a4">
    <w:name w:val="結語 (文字)"/>
    <w:link w:val="a3"/>
    <w:uiPriority w:val="99"/>
    <w:rsid w:val="0067728B"/>
    <w:rPr>
      <w:rFonts w:ascii="ＭＳ ゴシック" w:eastAsia="ＭＳ ゴシック" w:hAnsi="ＭＳ ゴシック"/>
      <w:kern w:val="2"/>
      <w:sz w:val="21"/>
      <w:szCs w:val="22"/>
    </w:rPr>
  </w:style>
  <w:style w:type="paragraph" w:styleId="a5">
    <w:name w:val="header"/>
    <w:basedOn w:val="a"/>
    <w:link w:val="a6"/>
    <w:uiPriority w:val="99"/>
    <w:unhideWhenUsed/>
    <w:rsid w:val="008F65FB"/>
    <w:pPr>
      <w:tabs>
        <w:tab w:val="center" w:pos="4252"/>
        <w:tab w:val="right" w:pos="8504"/>
      </w:tabs>
      <w:snapToGrid w:val="0"/>
    </w:pPr>
  </w:style>
  <w:style w:type="character" w:customStyle="1" w:styleId="a6">
    <w:name w:val="ヘッダー (文字)"/>
    <w:link w:val="a5"/>
    <w:uiPriority w:val="99"/>
    <w:rsid w:val="008F65FB"/>
    <w:rPr>
      <w:kern w:val="2"/>
      <w:sz w:val="21"/>
      <w:szCs w:val="22"/>
    </w:rPr>
  </w:style>
  <w:style w:type="paragraph" w:styleId="a7">
    <w:name w:val="footer"/>
    <w:basedOn w:val="a"/>
    <w:link w:val="a8"/>
    <w:uiPriority w:val="99"/>
    <w:unhideWhenUsed/>
    <w:rsid w:val="008F65FB"/>
    <w:pPr>
      <w:tabs>
        <w:tab w:val="center" w:pos="4252"/>
        <w:tab w:val="right" w:pos="8504"/>
      </w:tabs>
      <w:snapToGrid w:val="0"/>
    </w:pPr>
  </w:style>
  <w:style w:type="character" w:customStyle="1" w:styleId="a8">
    <w:name w:val="フッター (文字)"/>
    <w:link w:val="a7"/>
    <w:uiPriority w:val="99"/>
    <w:rsid w:val="008F65FB"/>
    <w:rPr>
      <w:kern w:val="2"/>
      <w:sz w:val="21"/>
      <w:szCs w:val="22"/>
    </w:rPr>
  </w:style>
  <w:style w:type="paragraph" w:styleId="a9">
    <w:name w:val="List Paragraph"/>
    <w:basedOn w:val="a"/>
    <w:uiPriority w:val="34"/>
    <w:qFormat/>
    <w:rsid w:val="008C7D3A"/>
    <w:pPr>
      <w:ind w:leftChars="400" w:left="840"/>
    </w:pPr>
  </w:style>
  <w:style w:type="table" w:styleId="aa">
    <w:name w:val="Table Grid"/>
    <w:basedOn w:val="a1"/>
    <w:uiPriority w:val="59"/>
    <w:rsid w:val="008C7D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37A5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7A5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1AD77-3544-4449-9550-F0BC77EA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380</Words>
  <Characters>2170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byouri</cp:lastModifiedBy>
  <cp:revision>17</cp:revision>
  <cp:lastPrinted>2017-03-31T01:43:00Z</cp:lastPrinted>
  <dcterms:created xsi:type="dcterms:W3CDTF">2015-06-01T04:44:00Z</dcterms:created>
  <dcterms:modified xsi:type="dcterms:W3CDTF">2017-05-31T07:28:00Z</dcterms:modified>
</cp:coreProperties>
</file>